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人民币借款合同范例最新(20篇)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人民币借款合同范例最新一借款单位：__________________地址：______________________贷款银行：__________________地址：______________________签订日期：____年__...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人民币借款合同范例最新篇十一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人民币借款合同范例最新篇十七</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第十三条本合同正本一式3份，借、贷双方及保证方各执1份；副本____份，交____等单位各执1份。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人民币借款合同范例最新篇十八</w:t>
      </w:r>
    </w:p>
    <w:p>
      <w:pPr>
        <w:ind w:left="0" w:right="0" w:firstLine="560"/>
        <w:spacing w:before="450" w:after="450" w:line="312" w:lineRule="auto"/>
      </w:pPr>
      <w:r>
        <w:rPr>
          <w:rFonts w:ascii="宋体" w:hAnsi="宋体" w:eastAsia="宋体" w:cs="宋体"/>
          <w:color w:val="000"/>
          <w:sz w:val="28"/>
          <w:szCs w:val="28"/>
        </w:rPr>
        <w:t xml:space="preserve">借款方：____(简称甲方)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贷款方：中国人民建设银行___行(简称乙方)</w:t>
      </w:r>
    </w:p>
    <w:p>
      <w:pPr>
        <w:ind w:left="0" w:right="0" w:firstLine="560"/>
        <w:spacing w:before="450" w:after="450" w:line="312" w:lineRule="auto"/>
      </w:pPr>
      <w:r>
        <w:rPr>
          <w:rFonts w:ascii="宋体" w:hAnsi="宋体" w:eastAsia="宋体" w:cs="宋体"/>
          <w:color w:val="000"/>
          <w:sz w:val="28"/>
          <w:szCs w:val="28"/>
        </w:rPr>
        <w:t xml:space="preserve">甲方为承包 国(地区)___工程项目所需人民币周转资金，经乙方审查，同意在中国人民建设银行总行___号文件核定的贷款指标范围内发放贷款。双方除遵守《中国人民建设银行关于中央级对外承包工程公司贷款办法》(以下简称《货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三、乙方提供贷款的期限是___年___个月。甲方保证从签订合同之日起至___年___月___日止，还清全部本息，并附分次还款具体计划作为本合同的附件。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四、贷款利息在合同规定还款期内，按月息____‰计算。超过还款期限，逾期部分加收____%利息;贷款被挪作其他用途的，挪用部分加收___%利息。贷款利息每季计收一次。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甲方：(公章) 乙方：中国人民建设银行____行(公章)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