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南京市出租屋租赁合同通用</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出租屋租赁合同通用5篇朋友们，当事人可以在租赁合同中约定租赁期间，没有约定租赁期间的则为不定期租赁，你现在知道合同是怎么样子了吗？小编在这里给大家分享一些南京市出租屋租赁合同通用，希望对大家能有所帮助。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南京市出租屋租赁合同通用5篇</w:t>
      </w:r>
    </w:p>
    <w:p>
      <w:pPr>
        <w:ind w:left="0" w:right="0" w:firstLine="560"/>
        <w:spacing w:before="450" w:after="450" w:line="312" w:lineRule="auto"/>
      </w:pPr>
      <w:r>
        <w:rPr>
          <w:rFonts w:ascii="宋体" w:hAnsi="宋体" w:eastAsia="宋体" w:cs="宋体"/>
          <w:color w:val="000"/>
          <w:sz w:val="28"/>
          <w:szCs w:val="28"/>
        </w:rPr>
        <w:t xml:space="preserve">朋友们，当事人可以在租赁合同中约定租赁期间，没有约定租赁期间的则为不定期租赁，你现在知道合同是怎么样子了吗？小编在这里给大家分享一些南京市出租屋租赁合同通用，希望对大家能有所帮助。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南京市出租屋租赁合同通用精选篇3</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南京市出租屋租赁合同通用精选篇5</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2025-07-18T17:44:12+08:00</dcterms:created>
  <dcterms:modified xsi:type="dcterms:W3CDTF">2025-07-18T17:44:12+08:00</dcterms:modified>
</cp:coreProperties>
</file>

<file path=docProps/custom.xml><?xml version="1.0" encoding="utf-8"?>
<Properties xmlns="http://schemas.openxmlformats.org/officeDocument/2006/custom-properties" xmlns:vt="http://schemas.openxmlformats.org/officeDocument/2006/docPropsVTypes"/>
</file>