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最新鱼塘租赁合同协议书(三篇)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鱼塘租赁合同协议书一承租方：_________________〔以下简称乙方〕甲乙双方在平等、自愿的基础上签订本协议，以兹遵守：一、甲方保证对出租的土地享有合法的承包经营权。二、被租赁土地的四至为：东邻南邻西邻;北邻。乙方租赁的土地共计亩。...</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二、被租赁土地的四至为：东邻南邻西邻;北邻。乙方租赁的土地共计亩。</w:t>
      </w:r>
    </w:p>
    <w:p>
      <w:pPr>
        <w:ind w:left="0" w:right="0" w:firstLine="560"/>
        <w:spacing w:before="450" w:after="450" w:line="312" w:lineRule="auto"/>
      </w:pPr>
      <w:r>
        <w:rPr>
          <w:rFonts w:ascii="宋体" w:hAnsi="宋体" w:eastAsia="宋体" w:cs="宋体"/>
          <w:color w:val="000"/>
          <w:sz w:val="28"/>
          <w:szCs w:val="28"/>
        </w:rPr>
        <w:t xml:space="preserve">三、租赁期限为自_______年_______月_______日始至_______年_______月_______日止;合同期满如乙方继续经营，应续延此合同，续延期限为年。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四、租金按年度计算，每年每亩土地租金为人民币_______元，签订本合同时，由甲方一次性支付一年度的租金。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w:t>
      </w:r>
    </w:p>
    <w:p>
      <w:pPr>
        <w:ind w:left="0" w:right="0" w:firstLine="560"/>
        <w:spacing w:before="450" w:after="450" w:line="312" w:lineRule="auto"/>
      </w:pPr>
      <w:r>
        <w:rPr>
          <w:rFonts w:ascii="宋体" w:hAnsi="宋体" w:eastAsia="宋体" w:cs="宋体"/>
          <w:color w:val="000"/>
          <w:sz w:val="28"/>
          <w:szCs w:val="28"/>
        </w:rPr>
        <w:t xml:space="preserve">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__年以后连本带息退回实际投股人。乙方除对假参股人所得中介费、代劳费等全部没收外，还将处以所得总额一倍的罚款。第九条甲、乙双方必须按公司有关规章，管理制度履行义务和承担责任。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第十一条甲方为乙方发车站点提供专窗售票，专位停车上客，积极为乙方配载，甲方在乙方总营收中收取10%的劳务费。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 ________年____月____日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签订地点：_________返</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 组，以下简称甲方;</w:t>
      </w:r>
    </w:p>
    <w:p>
      <w:pPr>
        <w:ind w:left="0" w:right="0" w:firstLine="560"/>
        <w:spacing w:before="450" w:after="450" w:line="312" w:lineRule="auto"/>
      </w:pPr>
      <w:r>
        <w:rPr>
          <w:rFonts w:ascii="宋体" w:hAnsi="宋体" w:eastAsia="宋体" w:cs="宋体"/>
          <w:color w:val="000"/>
          <w:sz w:val="28"/>
          <w:szCs w:val="28"/>
        </w:rPr>
        <w:t xml:space="preserve">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鱼塘(河道、水库、湖面) 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 公斤(或 元)，其中：</w:t>
      </w:r>
    </w:p>
    <w:p>
      <w:pPr>
        <w:ind w:left="0" w:right="0" w:firstLine="560"/>
        <w:spacing w:before="450" w:after="450" w:line="312" w:lineRule="auto"/>
      </w:pPr>
      <w:r>
        <w:rPr>
          <w:rFonts w:ascii="宋体" w:hAnsi="宋体" w:eastAsia="宋体" w:cs="宋体"/>
          <w:color w:val="000"/>
          <w:sz w:val="28"/>
          <w:szCs w:val="28"/>
        </w:rPr>
        <w:t xml:space="preserve">年上交 公斤( 元)， 年上交 公斤( 元)……;在上交甲方的鲜鱼中， 鱼占 %， 鱼占 %， 鱼占 %……。上交时间均为每年 月 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 。</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 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 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 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 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 %向乙方偿付违约金;截留现金或物品，按其金额的 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 %，向甲方偿付违约金。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 %向甲方偿付违约金，甲方并可提出解除合同。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 规格的小鱼、鱼苗，应向甲方偿付 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 县 乡 村 组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乡 村民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2025-06-15T16:46:43+08:00</dcterms:created>
  <dcterms:modified xsi:type="dcterms:W3CDTF">2025-06-15T16:46:43+08:00</dcterms:modified>
</cp:coreProperties>
</file>

<file path=docProps/custom.xml><?xml version="1.0" encoding="utf-8"?>
<Properties xmlns="http://schemas.openxmlformats.org/officeDocument/2006/custom-properties" xmlns:vt="http://schemas.openxmlformats.org/officeDocument/2006/docPropsVTypes"/>
</file>