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租赁合同范本商用(17篇)</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赁合同范本商用1出租方（以下简称甲方）：_______承租方（以下简称乙方）：_______甲乙双方就下列房屋的租赁达成如下协议：第一条房屋基本情况。甲方房屋（以下简称该房屋）位于_______。第二条房屋用途。该房屋用途为租赁住房。除双...</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租赁合同范本商用4</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该房屋月租金为人民币_______xx元（大写：仟佰xx元整），租赁期间，如遇到国家有关政策调整，则按新政策规定调整租金标准；除此之外，出租方不得以任何理由任意调整租金。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甲、乙双方自本合同签订之日起，由乙方支付甲方（相当于一个月房租的金额）作为押金，押金金额为xx元，（大写：仟佰xx元整）。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&gt;第一条租赁商业房屋概况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1、乙方向甲方租赁___________________，底层____开间商业房屋，建筑面积为___平方米，场地__平方米（详见建筑平面图所示）。原商业房屋内的附属设施及其他设备见所附设备和设施清单。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2、乙方向甲方租赁的商业房屋经查看，设备和设施等物品均完好无损，满足乙方正常使用的要求。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3、乙方租赁的商业房屋共计_间，甲方提供照明电源间，计__Kw照明电源。乙方如私自扩大装接容量，所引起的一切损失由乙方承担。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4、乙方租赁的商业房屋内，有_间卫生间（卫生间内设施见设施清单）、__只水表，乙方有责任加以保管，如有损坏，则乙方必须加以维修和更换。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5、乙方租赁的商业房屋内，有_只电表、_只煤气表，所有的费用由乙方自行承担。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&gt;第二条商业房屋用途</w:t>
      </w:r>
    </w:p>
    <w:p>
      <w:pPr>
        <w:ind w:left="0" w:right="0" w:firstLine="560"/>
        <w:spacing w:before="450" w:after="450" w:line="312" w:lineRule="auto"/>
      </w:pPr>
      <w:r>
        <w:rPr>
          <w:rFonts w:ascii="宋体" w:hAnsi="宋体" w:eastAsia="宋体" w:cs="宋体"/>
          <w:color w:val="000"/>
          <w:sz w:val="28"/>
          <w:szCs w:val="28"/>
        </w:rPr>
        <w:t xml:space="preserve">乙方向甲方租赁的商业房屋用途作商业经营用。主要经营__。乙方应自行办理营业执照，并做好有关三废处理。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1、租赁期共_年，甲方从____年__月_日起将交付乙方使用，乙方至____年__月_日撤离商业房屋，由甲方收回。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&gt;第四条租金和租金的交纳期限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&gt;第五条租赁期间，租赁财产的维修和保养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业房屋出租期间，应保证乙方在正常使用情况下商业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2、甲方在计划对出租的商业房屋进行修理时，乙方应予以配合不得阻挠。如乙方阻挠，甲方不承担商业房屋和设施不能正常使用的责任，如造成甲方损失，则应赔偿甲方所受到的损失。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业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业房屋时，乙方应向甲方交还商业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4、如由于一个使用不当而导致商业房屋损坏，乙方有责任按甲方提供使用时的标准在三日内进行修复。乙方自行无法修复或三日内不予修复的，则甲方自行修理，费用由乙方承担。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5、合同终止（包括甲方按规定提前收回商业房屋）乙方撤离时隔墙、卷帘门不得拆除，乙方扩容的设施、装潢可搬移并不影响使用价值的，归乙方所有，乙方应在三日内搬移。超过三日的，归甲方所有。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&gt;第六条租赁关系的变更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业房屋挪作他用或转租他人。乙方如违反本条款，甲方有权随时终止本合同并收回商业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如遇以下情况则本合同解除，乙方必须无条件的在甲方指定的时间内撤离，甲方有权随时收回商业房屋。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1、乙方如中途终止合同，则须向甲方支付违约金，双方商定：如有乙方推荐续租之第三方，乙方向甲方偿付违约金为一个月的商业房屋租金；如无续租之第三方，乙方向甲方偿付所剩商业房屋租期的全部租金。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业房屋）租赁商业房屋的，除补交占有期间的租金外，还应当向甲方偿付违约金，双方商定违约金标准为：到期如不归还租赁的商业房屋，第一个月（不到一个月的按一个月计算）为二个月的商业房屋租金，如逾期第二月（不到二个月的按二个月计算），没有归还，则偿付违约金为四个月的商业房屋租金，如逾期至第三个月的（不到三个月按三个月计算），则偿付违约金为六个月的商业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3、乙方违反本合同第六条第1）、3）、4）款的，甲方有权随时终止合同并收回商业房屋，乙方应向甲方支付违约金（金额为所剩商业房屋租期的全部租金，但不低于贰万元）。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5、乙方擅自拆改商业房屋结构、设备等财产，乙方应向甲方支付违约金人民币贰万元，并在三日内恢复原状，同时负责赔偿甲方由此而造成的损失。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本合同未尽事宜，按《合同法》的有关规定，经双方协商作出补充规定。如协商不成时，双方均可向商业房屋所在地人民法院起诉。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租赁合同范本商用6</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租赁合同范本商用7</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第一条：出租房屋的坐落位置、及其他情况1、本合同所出租房屋坐落在____市增城荔城街御景XX号。</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第三条：房屋租赁的.期限租赁期限为________年。从________年____月____日起至________年____月____日。租赁期限届满前30天，如乙方需要继续承租，需要向甲方提供提出，由甲方决定是否继续续签合同。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第四条：租金及其交纳方式每月租金3000元，租金按年交付。合同签订后乙方应向甲方一次性支付全年的租金。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第五条：押金押金5000元，该押金用于保障房屋内的设备完好，如出现设备损坏的现象，甲方有权按照市场价格扣除相应的赔偿款。如合同期满，乙方没有损害房屋内的设备，则甲方应该在合同期满日如数退还。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求租方：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1、该房屋每月租金为______xx元(大写______)，租金总额为______xx元(大写______)。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租赁合同范本商用9</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&gt;第一条：出租房屋的坐落位置、及其他情况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&gt;第三条：房屋租赁的期限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租赁期限为____年。从____年____月____日起至____年____月____日。租赁期限届满前____天，如乙方需要继续承租，需要向甲方提供提出，由甲方决定是否继续续签合同。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每月租金____元，租金按年交付。合同签订后乙方应向甲方一次性支付全年的租金。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押金____元，该押金用于保障房屋内的设备完好，如出现设备损坏的现象，甲方有权按照市场价格扣除相应的赔偿款。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&gt;第六条：房屋出卖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&gt;第九条：免责条件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&gt;第十条：争议解决的方式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&gt;第十一条：房屋产权证复印件、甲乙方双方身份证的复印件为本合同附件。</w:t>
      </w:r>
    </w:p>
    <w:p>
      <w:pPr>
        <w:ind w:left="0" w:right="0" w:firstLine="560"/>
        <w:spacing w:before="450" w:after="450" w:line="312" w:lineRule="auto"/>
      </w:pPr>
      <w:r>
        <w:rPr>
          <w:rFonts w:ascii="宋体" w:hAnsi="宋体" w:eastAsia="宋体" w:cs="宋体"/>
          <w:color w:val="000"/>
          <w:sz w:val="28"/>
          <w:szCs w:val="28"/>
        </w:rPr>
        <w:t xml:space="preserve">&gt;第十二条：合同一式两份各持一份。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求租方：________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租赁合同范本商用10</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&gt;第一条：出租地址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&gt;第三条：租赁保证金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&gt;第四条：租金价格与租金交付时间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&gt;第五条：租赁期间的商铺修缮和装修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2、乙方因使用需要，在不影响房屋结构和外观的前提下，可以对所承租商铺进行装修，装修费用由乙方承担，但其装修方案应事先得到甲方同意后再向物备注： 房屋水电和物业等费用由乙方承担并负责办理业管理方申请施工。乙方在办理完相关手续后，方可进场装修并服从物业管理方的统一管理。租赁期满后装修物的权属处理，双方商定：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&gt;第六条：甲、乙双方责任和义务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4、甲方出售房屋应当通知乙方，若乙方在7日内未表示购买的，视为乙方放弃优先购买权。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 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&gt;第八条：免责条款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&gt;第九条：解决争议的方式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甲方房屋（以下简称该房屋）坐落于________；建筑面积_______平方米米；</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 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 在房屋租赁期间，以下费用由乙方支付，并由乙方承担延期付款的.违约责任： 1．水、电费； 2．煤气费； 3．电话费； 4．物业管理费；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 第十五条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合同效力 本合同之附件均为本合同不可分割之一部分。本合同及其附件内空格部分填写的文字与印刷文字具有同等效力。 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租赁合同范本商用12</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房地产市场不断发展，与此相应，商用房屋租赁合同纠纷案件也呈逐年上升的趋势;据徐汇法院房产庭统计，商用房屋租赁合同纠纷案件约占该庭受理的房地产案件的三分之一，与房屋买卖合同纠纷案件和建筑装潢工程纠纷案件基本呈三足鼎立之势。分析商用房屋租赁合同纠纷案件的基本情况、争议焦点和重点环节，有助于促进正确审判该类房地产纠纷案件，促进房地产市场的发展和完善。</w:t>
      </w:r>
    </w:p>
    <w:p>
      <w:pPr>
        <w:ind w:left="0" w:right="0" w:firstLine="560"/>
        <w:spacing w:before="450" w:after="450" w:line="312" w:lineRule="auto"/>
      </w:pPr>
      <w:r>
        <w:rPr>
          <w:rFonts w:ascii="宋体" w:hAnsi="宋体" w:eastAsia="宋体" w:cs="宋体"/>
          <w:color w:val="000"/>
          <w:sz w:val="28"/>
          <w:szCs w:val="28"/>
        </w:rPr>
        <w:t xml:space="preserve">&gt;一、商用房屋租赁合同纠纷案件的基本情况</w:t>
      </w:r>
    </w:p>
    <w:p>
      <w:pPr>
        <w:ind w:left="0" w:right="0" w:firstLine="560"/>
        <w:spacing w:before="450" w:after="450" w:line="312" w:lineRule="auto"/>
      </w:pPr>
      <w:r>
        <w:rPr>
          <w:rFonts w:ascii="宋体" w:hAnsi="宋体" w:eastAsia="宋体" w:cs="宋体"/>
          <w:color w:val="000"/>
          <w:sz w:val="28"/>
          <w:szCs w:val="28"/>
        </w:rPr>
        <w:t xml:space="preserve">1.从诉讼主体看，原告为出租人、被告为承粗人的占大多数;原告为承租人、被告为出租人的较少;部分案件因存在转租等情况而需要追加第三人。</w:t>
      </w:r>
    </w:p>
    <w:p>
      <w:pPr>
        <w:ind w:left="0" w:right="0" w:firstLine="560"/>
        <w:spacing w:before="450" w:after="450" w:line="312" w:lineRule="auto"/>
      </w:pPr>
      <w:r>
        <w:rPr>
          <w:rFonts w:ascii="宋体" w:hAnsi="宋体" w:eastAsia="宋体" w:cs="宋体"/>
          <w:color w:val="000"/>
          <w:sz w:val="28"/>
          <w:szCs w:val="28"/>
        </w:rPr>
        <w:t xml:space="preserve">2.从诉讼请求看，以给付欠租最为普遍，一般还伴有给付水、电、煤等其他费用、终止合同、收回房屋、支付违约金等其他诉讼请求，此种情况与原告为出租人的居多这一情况吻合;原告为承租人的，诉讼请求则以要求赔偿损失的居多。</w:t>
      </w:r>
    </w:p>
    <w:p>
      <w:pPr>
        <w:ind w:left="0" w:right="0" w:firstLine="560"/>
        <w:spacing w:before="450" w:after="450" w:line="312" w:lineRule="auto"/>
      </w:pPr>
      <w:r>
        <w:rPr>
          <w:rFonts w:ascii="宋体" w:hAnsi="宋体" w:eastAsia="宋体" w:cs="宋体"/>
          <w:color w:val="000"/>
          <w:sz w:val="28"/>
          <w:szCs w:val="28"/>
        </w:rPr>
        <w:t xml:space="preserve">3.从合同形式看，普遍为非标准合同，合同内容较为简单、不规范，有的缺乏必要条款，有的合同名称为合作合同、联营合同，租金则以补偿金、净利润等名义，合同普遍未经房地产管理部门备案。</w:t>
      </w:r>
    </w:p>
    <w:p>
      <w:pPr>
        <w:ind w:left="0" w:right="0" w:firstLine="560"/>
        <w:spacing w:before="450" w:after="450" w:line="312" w:lineRule="auto"/>
      </w:pPr>
      <w:r>
        <w:rPr>
          <w:rFonts w:ascii="宋体" w:hAnsi="宋体" w:eastAsia="宋体" w:cs="宋体"/>
          <w:color w:val="000"/>
          <w:sz w:val="28"/>
          <w:szCs w:val="28"/>
        </w:rPr>
        <w:t xml:space="preserve">4.从合同效力看，无效房屋租赁合同占有相当比例，无效的原因主要是租赁房屋为法规、规章规定不得出租的房屋，其中以未依法取得房屋所有权证的房屋占多数。</w:t>
      </w:r>
    </w:p>
    <w:p>
      <w:pPr>
        <w:ind w:left="0" w:right="0" w:firstLine="560"/>
        <w:spacing w:before="450" w:after="450" w:line="312" w:lineRule="auto"/>
      </w:pPr>
      <w:r>
        <w:rPr>
          <w:rFonts w:ascii="宋体" w:hAnsi="宋体" w:eastAsia="宋体" w:cs="宋体"/>
          <w:color w:val="000"/>
          <w:sz w:val="28"/>
          <w:szCs w:val="28"/>
        </w:rPr>
        <w:t xml:space="preserve">5.从审理期限看，不少案件审理期限较长，造成审理期限较长的原因主要有涉及转租的需要追加第三人，涉及装潢费处理的需要进行审计，或者被告下落不明或拒不应诉。与其他房地产案件相比，房屋租赁合同纠纷案件中被告下落不明或拒不应诉的比例较高。</w:t>
      </w:r>
    </w:p>
    <w:p>
      <w:pPr>
        <w:ind w:left="0" w:right="0" w:firstLine="560"/>
        <w:spacing w:before="450" w:after="450" w:line="312" w:lineRule="auto"/>
      </w:pPr>
      <w:r>
        <w:rPr>
          <w:rFonts w:ascii="宋体" w:hAnsi="宋体" w:eastAsia="宋体" w:cs="宋体"/>
          <w:color w:val="000"/>
          <w:sz w:val="28"/>
          <w:szCs w:val="28"/>
        </w:rPr>
        <w:t xml:space="preserve">&gt;二、商用房屋租赁台同纠纷案件的争议焦点</w:t>
      </w:r>
    </w:p>
    <w:p>
      <w:pPr>
        <w:ind w:left="0" w:right="0" w:firstLine="560"/>
        <w:spacing w:before="450" w:after="450" w:line="312" w:lineRule="auto"/>
      </w:pPr>
      <w:r>
        <w:rPr>
          <w:rFonts w:ascii="宋体" w:hAnsi="宋体" w:eastAsia="宋体" w:cs="宋体"/>
          <w:color w:val="000"/>
          <w:sz w:val="28"/>
          <w:szCs w:val="28"/>
        </w:rPr>
        <w:t xml:space="preserve">1.租赁房屋取得建设规划许可证，但未依法取得房屋所有权证的房屋，此类房屋租赁合同是否有效?</w:t>
      </w:r>
    </w:p>
    <w:p>
      <w:pPr>
        <w:ind w:left="0" w:right="0" w:firstLine="560"/>
        <w:spacing w:before="450" w:after="450" w:line="312" w:lineRule="auto"/>
      </w:pPr>
      <w:r>
        <w:rPr>
          <w:rFonts w:ascii="宋体" w:hAnsi="宋体" w:eastAsia="宋体" w:cs="宋体"/>
          <w:color w:val="000"/>
          <w:sz w:val="28"/>
          <w:szCs w:val="28"/>
        </w:rPr>
        <w:t xml:space="preserve">一种观点认为，取得建设规划许可证而建设的房屋，不同于违法建筑，其建设是合法的，是取得房屋所有权的方式之一。颁发房屋所有权证是国家对建设房屋取得所有权的进一步确认.未取得房屋所有权证以前，建设者对房屋仍然是具有财产所有权的。民法通则第七十一条规定“财产所有权是指所有人依法对自己的财产享有占有、使用、收益、处分的权利。”而出租则是收益的主要方式。故取得建设规划许可证，但未依法取得房屋所有权证的房屋租赁合同是有效的。</w:t>
      </w:r>
    </w:p>
    <w:p>
      <w:pPr>
        <w:ind w:left="0" w:right="0" w:firstLine="560"/>
        <w:spacing w:before="450" w:after="450" w:line="312" w:lineRule="auto"/>
      </w:pPr>
      <w:r>
        <w:rPr>
          <w:rFonts w:ascii="宋体" w:hAnsi="宋体" w:eastAsia="宋体" w:cs="宋体"/>
          <w:color w:val="000"/>
          <w:sz w:val="28"/>
          <w:szCs w:val="28"/>
        </w:rPr>
        <w:t xml:space="preserve">另一种观点认为，取得建设规划许可证而建设的房屋，尽管建设是合法的，在取得房屋所有权证以前可以认为具有房屋所有权。但是具有房屋所有权并不等于可以出租房屋，根据《上海市城镇公有房屋管理条例》第十一条规定：“出租公有房屋必须具有租赁房屋所有权证。”《城市房屋租赁管理办法》第六条：“有下列情形之一的房屋不得出租：(一)未依法取得房屋所有权证的;……”可见取得房屋所有权证是出租房屋的必要条件，民法通则第七十一条规定的\'所有人依法对自己的财产享有占有、使用、收益和处分的权利这一规定中有“依法”的限制词。故取得建设规划许可证，但未依法取得房屋所有权证的房屋租赁合同是无效的。</w:t>
      </w:r>
    </w:p>
    <w:p>
      <w:pPr>
        <w:ind w:left="0" w:right="0" w:firstLine="560"/>
        <w:spacing w:before="450" w:after="450" w:line="312" w:lineRule="auto"/>
      </w:pPr>
      <w:r>
        <w:rPr>
          <w:rFonts w:ascii="宋体" w:hAnsi="宋体" w:eastAsia="宋体" w:cs="宋体"/>
          <w:color w:val="000"/>
          <w:sz w:val="28"/>
          <w:szCs w:val="28"/>
        </w:rPr>
        <w:t xml:space="preserve">2.判决收回房屋的，当事人未在诉讼中提出要求处理装潢费的，法院应否对装潢费一并处理?</w:t>
      </w:r>
    </w:p>
    <w:p>
      <w:pPr>
        <w:ind w:left="0" w:right="0" w:firstLine="560"/>
        <w:spacing w:before="450" w:after="450" w:line="312" w:lineRule="auto"/>
      </w:pPr>
      <w:r>
        <w:rPr>
          <w:rFonts w:ascii="宋体" w:hAnsi="宋体" w:eastAsia="宋体" w:cs="宋体"/>
          <w:color w:val="000"/>
          <w:sz w:val="28"/>
          <w:szCs w:val="28"/>
        </w:rPr>
        <w:t xml:space="preserve">一种观点认为，根据《最高人民法院关于贯彻执行〈_民法通则〉若干问题的意见(试行)》第八十七条规定“非产权人在使用他人的财产上增添附属物，财产所有人同意增添，并就财产退还时附属物如何处理有约定的，按约定办理;没有约定又协商不成能够拆除的，可以责令拆除;不能拆除的，也可以折价归财产所有人;造成财产所有人损失的，应负赔偿责任。”法院对装潢费用应一并处理;而且，如果法院对装潢费用不予一并处理在收回房屋后，出租人成其他使用人对装潢可能有拆改，承租人另行起诉，权益很难得到保障。</w:t>
      </w:r>
    </w:p>
    <w:p>
      <w:pPr>
        <w:ind w:left="0" w:right="0" w:firstLine="560"/>
        <w:spacing w:before="450" w:after="450" w:line="312" w:lineRule="auto"/>
      </w:pPr>
      <w:r>
        <w:rPr>
          <w:rFonts w:ascii="宋体" w:hAnsi="宋体" w:eastAsia="宋体" w:cs="宋体"/>
          <w:color w:val="000"/>
          <w:sz w:val="28"/>
          <w:szCs w:val="28"/>
        </w:rPr>
        <w:t xml:space="preserve">另一种观点认为，《最高人民法院关于贯彻执行〈_民法通则〉若干问题的意见(试行)》第八十七条规定的是对装潢费用的处理原则，而法院对装潢费用处理的前提是当事人在诉讼中提出主张，如果当事人未在诉讼中提出主张，根据不告不理原则，不应处理，法院进行处理则超越了当事人的诉讼请求。法院如判决收回房屋并处理装潢费用后，至判决生效和执行完毕的一段时间承租人仍在使用房屋，装潢仍需要进行折旧，这样出租人的权益就未能得到充分保障。</w:t>
      </w:r>
    </w:p>
    <w:p>
      <w:pPr>
        <w:ind w:left="0" w:right="0" w:firstLine="560"/>
        <w:spacing w:before="450" w:after="450" w:line="312" w:lineRule="auto"/>
      </w:pPr>
      <w:r>
        <w:rPr>
          <w:rFonts w:ascii="宋体" w:hAnsi="宋体" w:eastAsia="宋体" w:cs="宋体"/>
          <w:color w:val="000"/>
          <w:sz w:val="28"/>
          <w:szCs w:val="28"/>
        </w:rPr>
        <w:t xml:space="preserve">3.房屋租赁合同被确认无效后，是否只能采取返还财产、赔偿损失、追缴财产的方式处理财产?</w:t>
      </w:r>
    </w:p>
    <w:p>
      <w:pPr>
        <w:ind w:left="0" w:right="0" w:firstLine="560"/>
        <w:spacing w:before="450" w:after="450" w:line="312" w:lineRule="auto"/>
      </w:pPr>
      <w:r>
        <w:rPr>
          <w:rFonts w:ascii="宋体" w:hAnsi="宋体" w:eastAsia="宋体" w:cs="宋体"/>
          <w:color w:val="000"/>
          <w:sz w:val="28"/>
          <w:szCs w:val="28"/>
        </w:rPr>
        <w:t xml:space="preserve">一种观点认为，根据民法通则第六十一条“民事行为被确认为无效或者撤销后，当事人因该行为取得的财产，应当返还给受损失的一方，有过错的一方应当赔偿对方因此所受的损失，双方都有过错的，应当各自承担相应的责任。双方恶意串通，实施民事行为损害国家的、集体的或者第三人的利益的，应当追缴双方取得的财产，收归国家、集体所有或者返还第三人。”房屋租赁合同被确认无效后，只能采取返还财产、赔偿损失、追缴财产的方式处理财产。</w:t>
      </w:r>
    </w:p>
    <w:p>
      <w:pPr>
        <w:ind w:left="0" w:right="0" w:firstLine="560"/>
        <w:spacing w:before="450" w:after="450" w:line="312" w:lineRule="auto"/>
      </w:pPr>
      <w:r>
        <w:rPr>
          <w:rFonts w:ascii="宋体" w:hAnsi="宋体" w:eastAsia="宋体" w:cs="宋体"/>
          <w:color w:val="000"/>
          <w:sz w:val="28"/>
          <w:szCs w:val="28"/>
        </w:rPr>
        <w:t xml:space="preserve">另一种观点认为，民法通则第四条规定“民事活动应当遵循自愿、公平、等价有偿、诚实信用的原则。”房屋租赁合同被确认无效后，除采取返还财产、赔偿损失、追缴财产的方式处理财产外，如果承租人无过错且实际使用房屋和水、电、煤、电话等设施和接受服务的还应当根据公平、等价有偿原则以补偿或其他形式处理财产争议。</w:t>
      </w:r>
    </w:p>
    <w:p>
      <w:pPr>
        <w:ind w:left="0" w:right="0" w:firstLine="560"/>
        <w:spacing w:before="450" w:after="450" w:line="312" w:lineRule="auto"/>
      </w:pPr>
      <w:r>
        <w:rPr>
          <w:rFonts w:ascii="宋体" w:hAnsi="宋体" w:eastAsia="宋体" w:cs="宋体"/>
          <w:color w:val="000"/>
          <w:sz w:val="28"/>
          <w:szCs w:val="28"/>
        </w:rPr>
        <w:t xml:space="preserve">&gt;三、商用房屋租赁合同纠纷案件的重点环节</w:t>
      </w:r>
    </w:p>
    <w:p>
      <w:pPr>
        <w:ind w:left="0" w:right="0" w:firstLine="560"/>
        <w:spacing w:before="450" w:after="450" w:line="312" w:lineRule="auto"/>
      </w:pPr>
      <w:r>
        <w:rPr>
          <w:rFonts w:ascii="宋体" w:hAnsi="宋体" w:eastAsia="宋体" w:cs="宋体"/>
          <w:color w:val="000"/>
          <w:sz w:val="28"/>
          <w:szCs w:val="28"/>
        </w:rPr>
        <w:t xml:space="preserve">商用房屋租赁同合同纠纷案件的审判，应当遵循合同自由、鼓励交易、尊重当事人诉权、法院有限干预等原则，注重以下几个重点环节：</w:t>
      </w:r>
    </w:p>
    <w:p>
      <w:pPr>
        <w:ind w:left="0" w:right="0" w:firstLine="560"/>
        <w:spacing w:before="450" w:after="450" w:line="312" w:lineRule="auto"/>
      </w:pPr>
      <w:r>
        <w:rPr>
          <w:rFonts w:ascii="宋体" w:hAnsi="宋体" w:eastAsia="宋体" w:cs="宋体"/>
          <w:color w:val="000"/>
          <w:sz w:val="28"/>
          <w:szCs w:val="28"/>
        </w:rPr>
        <w:t xml:space="preserve">1.审查合同效力。审查房屋租赁合同是否完全具备民法通则规定的民事法律行为的条件，是否属于民法通则和经济合同法规定的无效的民事行为，租赁房屋是否属于《城市房屋租赁管理办法》第六条规定的不得出租的房屋。一般情况下，可以认定有效的，不应认定无效;可以认定部分无效的，不应认定全部无效。</w:t>
      </w:r>
    </w:p>
    <w:p>
      <w:pPr>
        <w:ind w:left="0" w:right="0" w:firstLine="560"/>
        <w:spacing w:before="450" w:after="450" w:line="312" w:lineRule="auto"/>
      </w:pPr>
      <w:r>
        <w:rPr>
          <w:rFonts w:ascii="宋体" w:hAnsi="宋体" w:eastAsia="宋体" w:cs="宋体"/>
          <w:color w:val="000"/>
          <w:sz w:val="28"/>
          <w:szCs w:val="28"/>
        </w:rPr>
        <w:t xml:space="preserve">2.审查过错责任。审查当事人对房屋租赁合同无效或者违约有无过错，是一方过错还是混合过错，是重大过错还是轻微过错，以及过错对继续履行、财产处理，赔偿损失等方面的影响程度。</w:t>
      </w:r>
    </w:p>
    <w:p>
      <w:pPr>
        <w:ind w:left="0" w:right="0" w:firstLine="560"/>
        <w:spacing w:before="450" w:after="450" w:line="312" w:lineRule="auto"/>
      </w:pPr>
      <w:r>
        <w:rPr>
          <w:rFonts w:ascii="宋体" w:hAnsi="宋体" w:eastAsia="宋体" w:cs="宋体"/>
          <w:color w:val="000"/>
          <w:sz w:val="28"/>
          <w:szCs w:val="28"/>
        </w:rPr>
        <w:t xml:space="preserve">3.审查合同应否继续履行。对于无效房屋租赁合同，当然不再继续履行，对于有效房屋租赁合同，应当鼓励当事人继续履行，如一方因过错而造成违约，另一方坚持终止合同，双方确实没有继续履行的诚意和可能的，应当判决合同终止履行。</w:t>
      </w:r>
    </w:p>
    <w:p>
      <w:pPr>
        <w:ind w:left="0" w:right="0" w:firstLine="560"/>
        <w:spacing w:before="450" w:after="450" w:line="312" w:lineRule="auto"/>
      </w:pPr>
      <w:r>
        <w:rPr>
          <w:rFonts w:ascii="宋体" w:hAnsi="宋体" w:eastAsia="宋体" w:cs="宋体"/>
          <w:color w:val="000"/>
          <w:sz w:val="28"/>
          <w:szCs w:val="28"/>
        </w:rPr>
        <w:t xml:space="preserve">4.审查装潢费处理。如果合同终止履行，当事人对装潢费处理提出主张的，应当要求一方当事人提交装潢工程的决算书和原始单据，并由双方当事人根据合同约定、折旧因素等协商报价。如果协商报价不能取得一致意见的，应当委托审计。</w:t>
      </w:r>
    </w:p>
    <w:p>
      <w:pPr>
        <w:ind w:left="0" w:right="0" w:firstLine="560"/>
        <w:spacing w:before="450" w:after="450" w:line="312" w:lineRule="auto"/>
      </w:pPr>
      <w:r>
        <w:rPr>
          <w:rFonts w:ascii="宋体" w:hAnsi="宋体" w:eastAsia="宋体" w:cs="宋体"/>
          <w:color w:val="000"/>
          <w:sz w:val="28"/>
          <w:szCs w:val="28"/>
        </w:rPr>
        <w:t xml:space="preserve">5.审查租费处理。对于房屋租金和水、电、煤、电话、服务、押金等其他费用，当事人提出主张的，应予一并处理。</w:t>
      </w:r>
    </w:p>
    <w:p>
      <w:pPr>
        <w:ind w:left="0" w:right="0" w:firstLine="560"/>
        <w:spacing w:before="450" w:after="450" w:line="312" w:lineRule="auto"/>
      </w:pPr>
      <w:r>
        <w:rPr>
          <w:rFonts w:ascii="宋体" w:hAnsi="宋体" w:eastAsia="宋体" w:cs="宋体"/>
          <w:color w:val="000"/>
          <w:sz w:val="28"/>
          <w:szCs w:val="28"/>
        </w:rPr>
        <w:t xml:space="preserve">6.审查约定违约金处理。当事人约定违约金的，应当依照约定违约金处理;如果约定违约金显失公平的，可以判决变更。</w:t>
      </w:r>
    </w:p>
    <w:p>
      <w:pPr>
        <w:ind w:left="0" w:right="0" w:firstLine="560"/>
        <w:spacing w:before="450" w:after="450" w:line="312" w:lineRule="auto"/>
      </w:pPr>
      <w:r>
        <w:rPr>
          <w:rFonts w:ascii="宋体" w:hAnsi="宋体" w:eastAsia="宋体" w:cs="宋体"/>
          <w:color w:val="000"/>
          <w:sz w:val="28"/>
          <w:szCs w:val="28"/>
        </w:rPr>
        <w:t xml:space="preserve">7.审查是否需要追加第三人。如果涉及转租的，可能终止合同的，应当将房屋使用人追加为第三人。对于产权人和房屋使用人愿意直接、签订房屋租赁合同的，可引导双方另行签订附条件的房屋租赁合同。在判决终止原房屋租赁合同的判决生效后新的房屋租赁合同生效，以鼓励交易，减轻当事人的损失。</w:t>
      </w:r>
    </w:p>
    <w:p>
      <w:pPr>
        <w:ind w:left="0" w:right="0" w:firstLine="560"/>
        <w:spacing w:before="450" w:after="450" w:line="312" w:lineRule="auto"/>
      </w:pPr>
      <w:r>
        <w:rPr>
          <w:rFonts w:ascii="宋体" w:hAnsi="宋体" w:eastAsia="宋体" w:cs="宋体"/>
          <w:color w:val="000"/>
          <w:sz w:val="28"/>
          <w:szCs w:val="28"/>
        </w:rPr>
        <w:t xml:space="preserve">8.扩大审判的社会效果。对于未登记备案的房屋租赁合同有效继续履行的，应责令当事人到房地产管理部门办理登记备案手续;对于房屋租赁合同不规范的，可引导当事人采用标准合同重新签订房屋租赁合同;对于房屋租赁合同无效且严重损害国家的、集体的或者第三人的利益的，应当追缴当事人已经取得或者约定取得的财产。</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第一条租赁房屋座落在、间数、建筑面积、房屋质量。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第五条承租人负责支付出租房屋水费、电费、煤气费、电话费、光缆电视收视费、卫生费、物业管理费。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第六条租赁房屋的用途：第七条租赁房屋的维修：出租人维修的范围、时间及费用负担：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按下列第种协商解决;也可由当地工商行政管理部门调解;协商或调解不成的，按下列第种方GF-202_-0602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电话：电话：开户银行：开户银行：</w:t>
      </w:r>
    </w:p>
    <w:p>
      <w:pPr>
        <w:ind w:left="0" w:right="0" w:firstLine="560"/>
        <w:spacing w:before="450" w:after="450" w:line="312" w:lineRule="auto"/>
      </w:pPr>
      <w:r>
        <w:rPr>
          <w:rFonts w:ascii="宋体" w:hAnsi="宋体" w:eastAsia="宋体" w:cs="宋体"/>
          <w:color w:val="000"/>
          <w:sz w:val="28"/>
          <w:szCs w:val="28"/>
        </w:rPr>
        <w:t xml:space="preserve">帐号：帐号：邮政编码：邮政编码：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租赁合同范本商用15</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甲方出租给乙方的房屋座落在__________，租赁建筑面积为__________平方米。房屋类型为__________结构。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3、租赁期满，甲方有权收回出租房屋，乙方应如期归还，乙方需继续承租的，应于租赁期满前_____个月，向甲方提出书面要求，经甲方同意后重新签订租赁合同。同等条件下，乙方享有优先租赁权。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 租给乙方，本着“友好合作，平等互利”的原则，就有关具体事项双方协定如下：</w:t>
      </w:r>
    </w:p>
    <w:p>
      <w:pPr>
        <w:ind w:left="0" w:right="0" w:firstLine="560"/>
        <w:spacing w:before="450" w:after="450" w:line="312" w:lineRule="auto"/>
      </w:pPr>
      <w:r>
        <w:rPr>
          <w:rFonts w:ascii="宋体" w:hAnsi="宋体" w:eastAsia="宋体" w:cs="宋体"/>
          <w:color w:val="000"/>
          <w:sz w:val="28"/>
          <w:szCs w:val="28"/>
        </w:rPr>
        <w:t xml:space="preserve">一、租赁期限为 年，于 至 ;</w:t>
      </w:r>
    </w:p>
    <w:p>
      <w:pPr>
        <w:ind w:left="0" w:right="0" w:firstLine="560"/>
        <w:spacing w:before="450" w:after="450" w:line="312" w:lineRule="auto"/>
      </w:pPr>
      <w:r>
        <w:rPr>
          <w:rFonts w:ascii="宋体" w:hAnsi="宋体" w:eastAsia="宋体" w:cs="宋体"/>
          <w:color w:val="000"/>
          <w:sz w:val="28"/>
          <w:szCs w:val="28"/>
        </w:rPr>
        <w:t xml:space="preserve">二、年租金为 元。交款方式__________________ 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1、甲方为乙方无偿提供装修期月至赁时间;</w:t>
      </w:r>
    </w:p>
    <w:p>
      <w:pPr>
        <w:ind w:left="0" w:right="0" w:firstLine="560"/>
        <w:spacing w:before="450" w:after="450" w:line="312" w:lineRule="auto"/>
      </w:pPr>
      <w:r>
        <w:rPr>
          <w:rFonts w:ascii="宋体" w:hAnsi="宋体" w:eastAsia="宋体" w:cs="宋体"/>
          <w:color w:val="000"/>
          <w:sz w:val="28"/>
          <w:szCs w:val="28"/>
        </w:rPr>
        <w:t xml:space="preserve">2、签订合同之日起</w:t>
      </w:r>
    </w:p>
    <w:p>
      <w:pPr>
        <w:ind w:left="0" w:right="0" w:firstLine="560"/>
        <w:spacing w:before="450" w:after="450" w:line="312" w:lineRule="auto"/>
      </w:pPr>
      <w:r>
        <w:rPr>
          <w:rFonts w:ascii="宋体" w:hAnsi="宋体" w:eastAsia="宋体" w:cs="宋体"/>
          <w:color w:val="000"/>
          <w:sz w:val="28"/>
          <w:szCs w:val="28"/>
        </w:rPr>
        <w:t xml:space="preserve">3、合约期间，甲方不得上涨房租。</w:t>
      </w:r>
    </w:p>
    <w:p>
      <w:pPr>
        <w:ind w:left="0" w:right="0" w:firstLine="560"/>
        <w:spacing w:before="450" w:after="450" w:line="312" w:lineRule="auto"/>
      </w:pPr>
      <w:r>
        <w:rPr>
          <w:rFonts w:ascii="宋体" w:hAnsi="宋体" w:eastAsia="宋体" w:cs="宋体"/>
          <w:color w:val="000"/>
          <w:sz w:val="28"/>
          <w:szCs w:val="28"/>
        </w:rPr>
        <w:t xml:space="preserve">4、租期未到，如遇特殊情况不能继续租给乙方，必须提前2个月通知乙方，征得乙方同意后，方可解除协议并赔偿年房租的30%的`赔偿金。</w:t>
      </w:r>
    </w:p>
    <w:p>
      <w:pPr>
        <w:ind w:left="0" w:right="0" w:firstLine="560"/>
        <w:spacing w:before="450" w:after="450" w:line="312" w:lineRule="auto"/>
      </w:pPr>
      <w:r>
        <w:rPr>
          <w:rFonts w:ascii="宋体" w:hAnsi="宋体" w:eastAsia="宋体" w:cs="宋体"/>
          <w:color w:val="000"/>
          <w:sz w:val="28"/>
          <w:szCs w:val="28"/>
        </w:rPr>
        <w:t xml:space="preserve">5、协助乙方办理与房屋相关手续。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1、合同签订之日起，乙方支付定金</w:t>
      </w:r>
    </w:p>
    <w:p>
      <w:pPr>
        <w:ind w:left="0" w:right="0" w:firstLine="560"/>
        <w:spacing w:before="450" w:after="450" w:line="312" w:lineRule="auto"/>
      </w:pPr>
      <w:r>
        <w:rPr>
          <w:rFonts w:ascii="宋体" w:hAnsi="宋体" w:eastAsia="宋体" w:cs="宋体"/>
          <w:color w:val="000"/>
          <w:sz w:val="28"/>
          <w:szCs w:val="28"/>
        </w:rPr>
        <w:t xml:space="preserve">2、乙方在经营过程中不得进行违法活动，对所有的经营行为负完全责任;</w:t>
      </w:r>
    </w:p>
    <w:p>
      <w:pPr>
        <w:ind w:left="0" w:right="0" w:firstLine="560"/>
        <w:spacing w:before="450" w:after="450" w:line="312" w:lineRule="auto"/>
      </w:pPr>
      <w:r>
        <w:rPr>
          <w:rFonts w:ascii="宋体" w:hAnsi="宋体" w:eastAsia="宋体" w:cs="宋体"/>
          <w:color w:val="000"/>
          <w:sz w:val="28"/>
          <w:szCs w:val="28"/>
        </w:rPr>
        <w:t xml:space="preserve">3、乙方在租赁期间，按统一标准缴纳取暖费，租赁区域内的水、电费、物业费;</w:t>
      </w:r>
    </w:p>
    <w:p>
      <w:pPr>
        <w:ind w:left="0" w:right="0" w:firstLine="560"/>
        <w:spacing w:before="450" w:after="450" w:line="312" w:lineRule="auto"/>
      </w:pPr>
      <w:r>
        <w:rPr>
          <w:rFonts w:ascii="宋体" w:hAnsi="宋体" w:eastAsia="宋体" w:cs="宋体"/>
          <w:color w:val="000"/>
          <w:sz w:val="28"/>
          <w:szCs w:val="28"/>
        </w:rPr>
        <w:t xml:space="preserve">4、租赁期满后，乙方有优先租用权;</w:t>
      </w:r>
    </w:p>
    <w:p>
      <w:pPr>
        <w:ind w:left="0" w:right="0" w:firstLine="560"/>
        <w:spacing w:before="450" w:after="450" w:line="312" w:lineRule="auto"/>
      </w:pPr>
      <w:r>
        <w:rPr>
          <w:rFonts w:ascii="宋体" w:hAnsi="宋体" w:eastAsia="宋体" w:cs="宋体"/>
          <w:color w:val="000"/>
          <w:sz w:val="28"/>
          <w:szCs w:val="28"/>
        </w:rPr>
        <w:t xml:space="preserve">五、合同签订后，如果双方有一方违约，需要支付年租金50%违约金;</w:t>
      </w:r>
    </w:p>
    <w:p>
      <w:pPr>
        <w:ind w:left="0" w:right="0" w:firstLine="560"/>
        <w:spacing w:before="450" w:after="450" w:line="312" w:lineRule="auto"/>
      </w:pPr>
      <w:r>
        <w:rPr>
          <w:rFonts w:ascii="宋体" w:hAnsi="宋体" w:eastAsia="宋体" w:cs="宋体"/>
          <w:color w:val="000"/>
          <w:sz w:val="28"/>
          <w:szCs w:val="28"/>
        </w:rPr>
        <w:t xml:space="preserve">六、本合同签订地点为：宣化区。</w:t>
      </w:r>
    </w:p>
    <w:p>
      <w:pPr>
        <w:ind w:left="0" w:right="0" w:firstLine="560"/>
        <w:spacing w:before="450" w:after="450" w:line="312" w:lineRule="auto"/>
      </w:pPr>
      <w:r>
        <w:rPr>
          <w:rFonts w:ascii="宋体" w:hAnsi="宋体" w:eastAsia="宋体" w:cs="宋体"/>
          <w:color w:val="000"/>
          <w:sz w:val="28"/>
          <w:szCs w:val="28"/>
        </w:rPr>
        <w:t xml:space="preserve">七、未尽事宜，本着互谅协商原则协商解决。本协议一式两份，甲乙双方各执一份。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租赁合同范本商用17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2025-05-02T21:46:26+08:00</dcterms:created>
  <dcterms:modified xsi:type="dcterms:W3CDTF">2025-05-02T21:46:26+08:00</dcterms:modified>
</cp:coreProperties>
</file>

<file path=docProps/custom.xml><?xml version="1.0" encoding="utf-8"?>
<Properties xmlns="http://schemas.openxmlformats.org/officeDocument/2006/custom-properties" xmlns:vt="http://schemas.openxmlformats.org/officeDocument/2006/docPropsVTypes"/>
</file>