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2024年民房租赁合同违约 民房租赁合同租赁面积争议(六篇)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农村民房租赁合同一地址:承租方(乙方):地址:甲乙双方本着平等互利的原则,经友好协商,现就租赁甲方房产一事达成一致意见,并根据中华人民共和国有关法律,法规之规定,签订本合同。第一章 租赁房产1.1 甲方同意将位于都江郾市 的房产(以下简称“...</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1、房产所有权证、土地使用权证</w:t>
      </w:r>
    </w:p>
    <w:p>
      <w:pPr>
        <w:ind w:left="0" w:right="0" w:firstLine="560"/>
        <w:spacing w:before="450" w:after="450" w:line="312" w:lineRule="auto"/>
      </w:pPr>
      <w:r>
        <w:rPr>
          <w:rFonts w:ascii="宋体" w:hAnsi="宋体" w:eastAsia="宋体" w:cs="宋体"/>
          <w:color w:val="000"/>
          <w:sz w:val="28"/>
          <w:szCs w:val="28"/>
        </w:rPr>
        <w:t xml:space="preserve">2、甲乙双方身份证复印</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农村民房租赁合同二</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二、甲乙双方议定的上述房地产月租金为人民币_______________元.租赁期限自________年____月____日至________年____月____日止。租金按结算，由乙方在每____的____日前交付给甲方。付款方式。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w:t>
      </w:r>
    </w:p>
    <w:p>
      <w:pPr>
        <w:ind w:left="0" w:right="0" w:firstLine="560"/>
        <w:spacing w:before="450" w:after="450" w:line="312" w:lineRule="auto"/>
      </w:pPr>
      <w:r>
        <w:rPr>
          <w:rFonts w:ascii="宋体" w:hAnsi="宋体" w:eastAsia="宋体" w:cs="宋体"/>
          <w:color w:val="000"/>
          <w:sz w:val="28"/>
          <w:szCs w:val="28"/>
        </w:rPr>
        <w:t xml:space="preserve">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农村民房租赁合同四</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农村民房租赁合同五</w:t>
      </w:r>
    </w:p>
    <w:p>
      <w:pPr>
        <w:ind w:left="0" w:right="0" w:firstLine="560"/>
        <w:spacing w:before="450" w:after="450" w:line="312" w:lineRule="auto"/>
      </w:pPr>
      <w:r>
        <w:rPr>
          <w:rFonts w:ascii="宋体" w:hAnsi="宋体" w:eastAsia="宋体" w:cs="宋体"/>
          <w:color w:val="000"/>
          <w:sz w:val="28"/>
          <w:szCs w:val="28"/>
        </w:rPr>
        <w:t xml:space="preserve">承租方：_×食品有限公司(以下简称“乙方”)</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甲方愿意出租及乙方愿意承租本合同附件一红线图中标明的场地(以下简称“场地”)，由乙方改建并经营_×餐厅(以下简称“餐厅”)。米,沿街宽米，深度至少米(上述所有长度均由建筑物内部或内墙起计)。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元;该合同签定后，甲乙双方正式签署场地移交书天内,乙方向甲方支付人民币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大写：__________万_____仟_____佰_____拾______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2025-05-01T07:40:28+08:00</dcterms:created>
  <dcterms:modified xsi:type="dcterms:W3CDTF">2025-05-01T07:40:28+08:00</dcterms:modified>
</cp:coreProperties>
</file>

<file path=docProps/custom.xml><?xml version="1.0" encoding="utf-8"?>
<Properties xmlns="http://schemas.openxmlformats.org/officeDocument/2006/custom-properties" xmlns:vt="http://schemas.openxmlformats.org/officeDocument/2006/docPropsVTypes"/>
</file>