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最新办公场地租赁合同通用(二十三篇)</w:t>
      </w:r>
      <w:bookmarkEnd w:id="1"/>
    </w:p>
    <w:p>
      <w:pPr>
        <w:jc w:val="center"/>
        <w:spacing w:before="0" w:after="450"/>
      </w:pPr>
      <w:r>
        <w:rPr>
          <w:rFonts w:ascii="Arial" w:hAnsi="Arial" w:eastAsia="Arial" w:cs="Arial"/>
          <w:color w:val="999999"/>
          <w:sz w:val="20"/>
          <w:szCs w:val="20"/>
        </w:rPr>
        <w:t xml:space="preserve">来源：网络  作者：流年似水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办公场地租赁合同一乙方:________________________(承租方)甲方:____乙方____:根据《中华人民共和国合同法》有关规定，经甲、乙双方友好协商，就乙方租凭甲方____________ 事宜达成如下协议:一、租凭场地...</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办公场地租赁合同二</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办公场地租赁合同篇十四</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根据租赁物的不同，租赁可以划分为动产租赁和不动产租赁。不动产租赁包括房屋租赁和土地使用权租赁等。以下是小编整理的办公场地租赁合同范本常用版5篇，欢迎阅读参考!</w:t>
      </w:r>
    </w:p>
    <w:p>
      <w:pPr>
        <w:ind w:left="0" w:right="0" w:firstLine="560"/>
        <w:spacing w:before="450" w:after="450" w:line="312" w:lineRule="auto"/>
      </w:pPr>
      <w:r>
        <w:rPr>
          <w:rFonts w:ascii="宋体" w:hAnsi="宋体" w:eastAsia="宋体" w:cs="宋体"/>
          <w:color w:val="000"/>
          <w:sz w:val="28"/>
          <w:szCs w:val="28"/>
        </w:rPr>
        <w:t xml:space="preserve">办公场地租赁合同范本常用版(1）</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租金共计_________元，按(________年半年季月)支付制，以(现金支票汇票)为租金支付方式。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办公场地租赁合同范本常用版(2)</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作办公场地用。双方在平等、自愿的基础上，就租赁事宜，根据《中华人民共和国民法典》、《中华人民共和国____市房地产管理法》及其他房屋相关租赁法律、法规之规定，协商一致达成以下协议：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2025-06-21T07:26:35+08:00</dcterms:created>
  <dcterms:modified xsi:type="dcterms:W3CDTF">2025-06-21T07:26:35+08:00</dcterms:modified>
</cp:coreProperties>
</file>

<file path=docProps/custom.xml><?xml version="1.0" encoding="utf-8"?>
<Properties xmlns="http://schemas.openxmlformats.org/officeDocument/2006/custom-properties" xmlns:vt="http://schemas.openxmlformats.org/officeDocument/2006/docPropsVTypes"/>
</file>