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餐饮店铺租赁合同 餐饮租凭合同实用(3篇)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餐饮店铺租赁合同 餐饮租凭合同一乙方：________________甲方根据上级文件及会议要求，因开办学校食堂需要，决定聘用乙方作为学校食堂从业人员，经甲、乙双方平等协商，达成如下协议。一、甲方责任1、制定科学、合理、规范的管理制度。2、...</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餐饮租凭合同二</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餐饮店铺租赁合同 餐饮租凭合同三</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1、甲方出租给乙方的房屋位于______(省、市)_______(区、县)___________门牌号为__________________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1、该房屋租赁期共个______月。自__________年__________月____日起至__________年__________月____日止。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乙方如要求续租，则必须在租赁期满______个______月之前书面通知甲方，看看糖尿病肾病能活多久。经甲方同意后，重新签订租赁合同。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1该房屋每______月租金为______________元(大写____________)</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拖欠房租累计个______月以上。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 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 ：____________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