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运输委托合同</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委托方(甲方);日照万方物流有限公司 合同号WTY2023-001 承运方(乙方);滨海县阜东运输有限公司 经甲乙双方协商依据《合同法》及《汽车货物运输规则》等有关法律法规,在平等自愿的原则下,为 明确双方关系,甲方委托乙方运输钢卷板事宜,...</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合同号WTY2023-001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2;甲方委托乙方于202_年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8;本协议一式两份,甲乙双方各执一份,自签字盖章之日生效,有效期至202_年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