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2025年机械设备运输合同 机电设备购销合同(模板三篇)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机械设备运输合同 机电设备购销合同一乙方(承运方)：有限公司 住所： 法定代表人： 邮编： 电话：根据有关公路道路运输服务管理规定，为确保公路运输服务质量，维护双方权益，规范相互合作行为，甲乙双方经过充分协商，就甲方产品运输服务事项达成以下...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机电设备购销合同一</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