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2025年设立中外合资经营企业合同的条件通用(二十三篇)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的条件一目录（1）总则（2）资本（3）出资额转让及资本更改（4）董事会（5）经营管理机构（6）业务（7）银行分支和附属机构（8）技术训练（9）确立银行设施（10）利润（11）财务会计与审计（12）税务（13）保险（1...</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27）合同生效及其他事项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和＿＿＿＿＿根据《中华人民共和国中外合资经营企业法》（简称“合资法”）和中国的其他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第4.04条按合营公司工厂的设计能力，合营公司初期的生产规模为年产量＿＿＿＿＿至＿＿＿＿＿片/粒。根据市场情况，今后再增加约＿＿＿＿＿美元的投资。合营公司的年产量可增至＿＿＿＿＿片/粒。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其中：以工厂设施的设计及服务出资，作代价为＿＿＿＿＿美元。现金出资为相当于＿＿＿＿＿美元的＿＿＿＿＿币。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第5.04条1.甲方除以现金对合营公司的注册资本出资外，还以＿＿＿＿＿平方米场地（以下称“场地”）使用权作为出资额出资。场地使用年限为＿＿＿＿＿年。场地使用权的出资作价为＿＿＿＿＿美元。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年期间，按该单项产品的净销售额的＿＿＿＿＿％向乙方支付该单项产品技术提成费。＿＿＿＿＿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给乙方支付附加技术提成费。该附加技术提成费应在专利有产期内支付，但支付该附加技术提成费最长不超过自该单项产品开始商业性销售后的＿＿＿＿＿年期间，＿＿＿＿＿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