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三方合作经营协议书格式 三方合作经营协议合同(三篇)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三方合作经营协议书格式 三方合作经营协议合同一甲：，身份证号：乙：，身份证号：丙：，身份证号：甲乙丙三方本着公平、平等、互利的原则订立合作协议如下：为了规范合伙项目的行为，保护合伙项目及其合伙的合法利益，根据有关法律、法规规定，甲、乙、丙各...</w:t>
      </w:r>
    </w:p>
    <w:p>
      <w:pPr>
        <w:ind w:left="0" w:right="0" w:firstLine="560"/>
        <w:spacing w:before="450" w:after="450" w:line="312" w:lineRule="auto"/>
      </w:pPr>
      <w:r>
        <w:rPr>
          <w:rFonts w:ascii="黑体" w:hAnsi="黑体" w:eastAsia="黑体" w:cs="黑体"/>
          <w:color w:val="000000"/>
          <w:sz w:val="36"/>
          <w:szCs w:val="36"/>
          <w:b w:val="1"/>
          <w:bCs w:val="1"/>
        </w:rPr>
        <w:t xml:space="preserve">三方合作经营协议书格式 三方合作经营协议合同一</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合伙期限为5年，自年月日起，至年月日止。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1、甲方：出资额为万元，以技术股方式出资万元，占注册资本的40%;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4、合伙人分别执行合伙项目事务时，其他合伙人有权对合伙人执行的事务提出异议。提出异议时，应暂停该项事务的执行。第十条项目事务的决定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(二)合伙协议未约定合伙项目的经营期限的，合伙人在不给合伙项目事务执行造成不利影响的情况下，可以退伙，但应当提前60日通知其他合伙人。第十四条当然退伙的情形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w:t>
      </w:r>
    </w:p>
    <w:p>
      <w:pPr>
        <w:ind w:left="0" w:right="0" w:firstLine="560"/>
        <w:spacing w:before="450" w:after="450" w:line="312" w:lineRule="auto"/>
      </w:pPr>
      <w:r>
        <w:rPr>
          <w:rFonts w:ascii="宋体" w:hAnsi="宋体" w:eastAsia="宋体" w:cs="宋体"/>
          <w:color w:val="000"/>
          <w:sz w:val="28"/>
          <w:szCs w:val="28"/>
        </w:rPr>
        <w:t xml:space="preserve">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三方合作经营协议书格式 三方合作经营协议合同二</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 元，占 大药房股份 %。</w:t>
      </w:r>
    </w:p>
    <w:p>
      <w:pPr>
        <w:ind w:left="0" w:right="0" w:firstLine="560"/>
        <w:spacing w:before="450" w:after="450" w:line="312" w:lineRule="auto"/>
      </w:pPr>
      <w:r>
        <w:rPr>
          <w:rFonts w:ascii="宋体" w:hAnsi="宋体" w:eastAsia="宋体" w:cs="宋体"/>
          <w:color w:val="000"/>
          <w:sz w:val="28"/>
          <w:szCs w:val="28"/>
        </w:rPr>
        <w:t xml:space="preserve">合作人以 元，占 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(1)需有正当理由方可退出;</w:t>
      </w:r>
    </w:p>
    <w:p>
      <w:pPr>
        <w:ind w:left="0" w:right="0" w:firstLine="560"/>
        <w:spacing w:before="450" w:after="450" w:line="312" w:lineRule="auto"/>
      </w:pPr>
      <w:r>
        <w:rPr>
          <w:rFonts w:ascii="宋体" w:hAnsi="宋体" w:eastAsia="宋体" w:cs="宋体"/>
          <w:color w:val="000"/>
          <w:sz w:val="28"/>
          <w:szCs w:val="28"/>
        </w:rPr>
        <w:t xml:space="preserve">(2)不得在经营不利时退出。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560"/>
        <w:spacing w:before="450" w:after="450" w:line="312" w:lineRule="auto"/>
      </w:pPr>
      <w:r>
        <w:rPr>
          <w:rFonts w:ascii="黑体" w:hAnsi="黑体" w:eastAsia="黑体" w:cs="黑体"/>
          <w:color w:val="000000"/>
          <w:sz w:val="36"/>
          <w:szCs w:val="36"/>
          <w:b w:val="1"/>
          <w:bCs w:val="1"/>
        </w:rPr>
        <w:t xml:space="preserve">三方合作经营协议书格式 三方合作经营协议合同三</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合伙期限为5年，自年月日起，至年月日止。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1、甲方：出资额为万元，以技术股方式出资万元，占注册资本的40%;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4、合伙人分别执行合伙项目事务时，其他合伙人有权对合伙人执行的事务提出异议。提出异议时，应暂停该项事务的执行。第十条项目事务的决定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(二)合伙协议未约定合伙项目的经营期限的，合伙人在不给合伙项目事务执行造成不利影响的情况下，可以退伙，但应当提前60日通知其他合伙人。第十四条当然退伙的情形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w:t>
      </w:r>
    </w:p>
    <w:p>
      <w:pPr>
        <w:ind w:left="0" w:right="0" w:firstLine="560"/>
        <w:spacing w:before="450" w:after="450" w:line="312" w:lineRule="auto"/>
      </w:pPr>
      <w:r>
        <w:rPr>
          <w:rFonts w:ascii="宋体" w:hAnsi="宋体" w:eastAsia="宋体" w:cs="宋体"/>
          <w:color w:val="000"/>
          <w:sz w:val="28"/>
          <w:szCs w:val="28"/>
        </w:rPr>
        <w:t xml:space="preserve">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2025-08-05T16:56:05+08:00</dcterms:created>
  <dcterms:modified xsi:type="dcterms:W3CDTF">2025-08-05T16:56:05+08:00</dcterms:modified>
</cp:coreProperties>
</file>

<file path=docProps/custom.xml><?xml version="1.0" encoding="utf-8"?>
<Properties xmlns="http://schemas.openxmlformats.org/officeDocument/2006/custom-properties" xmlns:vt="http://schemas.openxmlformats.org/officeDocument/2006/docPropsVTypes"/>
</file>