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2024年业务员的劳动合同(3篇)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业务员的劳动合同一乙方(兼职者)：甲乙双方根据国家有关法规、规定，按照自愿、平等、协商一致的原则，签订本协议，本协议只实用于黔西南地区范围内。第一条 兼职者申请条件：1、年满18周岁的中华人民共和国公民均可申请，唯申请人不得为：列入国家公务...</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业务员的劳动合同一</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一、合同期限1、合同履行期限为________年，即自________年____月____日起，至________年____月____日止，其中试用期为个月(自________年____月____日至________年____月____日止)。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甲方根据销售业务需要，配备业务专用车给予乙方使用。但该配备的业务专用车仍是属甲方所有，乙方仅限业务需要时使用该专用车。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4、业务提成计算方法：报酬成交量215;提成比例，提成比例为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业务员的劳动合同三</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