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导购的劳动合同 导购员合同(3篇)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导购的劳动合同 导购员合同一乙方：根据中华人民共和国劳动法的规定，经双方友好协商，本着自愿，平等的原则，达成合同条款如下，以资共同遵守：一、合同期限合同有效期自 年 月 日至 年 月 日止。合同期满即终止执行。因本店工作需要，在双方完全同意...</w:t>
      </w:r>
    </w:p>
    <w:p>
      <w:pPr>
        <w:ind w:left="0" w:right="0" w:firstLine="560"/>
        <w:spacing w:before="450" w:after="450" w:line="312" w:lineRule="auto"/>
      </w:pPr>
      <w:r>
        <w:rPr>
          <w:rFonts w:ascii="黑体" w:hAnsi="黑体" w:eastAsia="黑体" w:cs="黑体"/>
          <w:color w:val="000000"/>
          <w:sz w:val="36"/>
          <w:szCs w:val="36"/>
          <w:b w:val="1"/>
          <w:bCs w:val="1"/>
        </w:rPr>
        <w:t xml:space="preserve">导购的劳动合同 导购员合同一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 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1、根据甲方现行工资制度确定乙方的劳动报酬构成为：基础工资1200元+全勤奖50元+勤工奖50元+每月住宿补助100元+销售提成(低于销售目标90%以下按1.5%、90%至100%按2%、超过部分按2.5%)</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 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 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 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十一、离职手续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导购的劳动合同 导购员合同二</w:t>
      </w:r>
    </w:p>
    <w:p>
      <w:pPr>
        <w:ind w:left="0" w:right="0" w:firstLine="560"/>
        <w:spacing w:before="450" w:after="450" w:line="312" w:lineRule="auto"/>
      </w:pPr>
      <w:r>
        <w:rPr>
          <w:rFonts w:ascii="宋体" w:hAnsi="宋体" w:eastAsia="宋体" w:cs="宋体"/>
          <w:color w:val="000"/>
          <w:sz w:val="28"/>
          <w:szCs w:val="28"/>
        </w:rPr>
        <w:t xml:space="preserve">百货大楼导购员劳动合同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导购的劳动合同 导购员合同三</w:t>
      </w:r>
    </w:p>
    <w:p>
      <w:pPr>
        <w:ind w:left="0" w:right="0" w:firstLine="560"/>
        <w:spacing w:before="450" w:after="450" w:line="312" w:lineRule="auto"/>
      </w:pPr>
      <w:r>
        <w:rPr>
          <w:rFonts w:ascii="宋体" w:hAnsi="宋体" w:eastAsia="宋体" w:cs="宋体"/>
          <w:color w:val="000"/>
          <w:sz w:val="28"/>
          <w:szCs w:val="28"/>
        </w:rPr>
        <w:t xml:space="preserve">甲 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眶急联系人：______________联系人关系：____________联系电话：________________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民法典》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 件，奖励 块，单票销售 件，奖励 块;单日个人销售达 ，奖励 ;单日达 ，奖励 ;周累计销售 ,奖励 ;</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