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2025年简单的劳动用工合同(三篇)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简单的劳动用工合同一乙方(劳动者)：______________，身份证号码：__________________甲、乙双方于____年__月__日签订【为期__年】现乙方向甲方提出申请，要求提前解除双方之间的劳动合同，甲方同意与乙方解除劳...</w:t>
      </w:r>
    </w:p>
    <w:p>
      <w:pPr>
        <w:ind w:left="0" w:right="0" w:firstLine="560"/>
        <w:spacing w:before="450" w:after="450" w:line="312" w:lineRule="auto"/>
      </w:pPr>
      <w:r>
        <w:rPr>
          <w:rFonts w:ascii="黑体" w:hAnsi="黑体" w:eastAsia="黑体" w:cs="黑体"/>
          <w:color w:val="000000"/>
          <w:sz w:val="36"/>
          <w:szCs w:val="36"/>
          <w:b w:val="1"/>
          <w:bCs w:val="1"/>
        </w:rPr>
        <w:t xml:space="preserve">简单的劳动用工合同一</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简单的劳动用工合同二</w:t>
      </w:r>
    </w:p>
    <w:p>
      <w:pPr>
        <w:ind w:left="0" w:right="0" w:firstLine="560"/>
        <w:spacing w:before="450" w:after="450" w:line="312" w:lineRule="auto"/>
      </w:pPr>
      <w:r>
        <w:rPr>
          <w:rFonts w:ascii="宋体" w:hAnsi="宋体" w:eastAsia="宋体" w:cs="宋体"/>
          <w:color w:val="000"/>
          <w:sz w:val="28"/>
          <w:szCs w:val="28"/>
        </w:rPr>
        <w:t xml:space="preserve">劳合字(20__年)第号</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简单的劳动用工合同三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2025-07-07T08:49:03+08:00</dcterms:created>
  <dcterms:modified xsi:type="dcterms:W3CDTF">2025-07-07T08:49:03+08:00</dcterms:modified>
</cp:coreProperties>
</file>

<file path=docProps/custom.xml><?xml version="1.0" encoding="utf-8"?>
<Properties xmlns="http://schemas.openxmlformats.org/officeDocument/2006/custom-properties" xmlns:vt="http://schemas.openxmlformats.org/officeDocument/2006/docPropsVTypes"/>
</file>