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三人融资合同(二十篇)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三人融资合同一fnancing agreemexit200 年 月 日合同编号：yh交易号：-5bbg916执行代码:yhbg3c1218签约地址:中国深圳甲方(投资方):香港鑫海投*发展公司乙方(项目方):四川*成电动车制造有限公司为发展...</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