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厂房收购合同范本(4篇)</w:t>
      </w:r>
      <w:bookmarkEnd w:id="1"/>
    </w:p>
    <w:p>
      <w:pPr>
        <w:jc w:val="center"/>
        <w:spacing w:before="0" w:after="450"/>
      </w:pPr>
      <w:r>
        <w:rPr>
          <w:rFonts w:ascii="Arial" w:hAnsi="Arial" w:eastAsia="Arial" w:cs="Arial"/>
          <w:color w:val="999999"/>
          <w:sz w:val="20"/>
          <w:szCs w:val="20"/>
        </w:rPr>
        <w:t xml:space="preserve">来源：网络  作者：悠然小筑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厂房收购合同范本1卖方(以下简称甲方)：买方(以下简称乙方)：根据《_合同法》的有关规定，甲、乙双方遵循自愿、公平和诚实信用的原则，经协商，就乙方向甲方购买标准厂房和使用配套场地达成如下协议，以资共同遵守。一、基本情况：1、乙方购买甲方坐落...</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1、乙方购买甲方坐落在工业园_(村)占地89亩，办公楼建筑面积平方米，厂房建筑面积_17708平方米，并配套场地32655_平方米，按红线图为准。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2、土地使用权限为年，自______年______月______日起______年______月____日止。</w:t>
      </w:r>
    </w:p>
    <w:p>
      <w:pPr>
        <w:ind w:left="0" w:right="0" w:firstLine="560"/>
        <w:spacing w:before="450" w:after="450" w:line="312" w:lineRule="auto"/>
      </w:pPr>
      <w:r>
        <w:rPr>
          <w:rFonts w:ascii="宋体" w:hAnsi="宋体" w:eastAsia="宋体" w:cs="宋体"/>
          <w:color w:val="000"/>
          <w:sz w:val="28"/>
          <w:szCs w:val="28"/>
        </w:rPr>
        <w:t xml:space="preserve">二、总价格及其它费用：</w:t>
      </w:r>
    </w:p>
    <w:p>
      <w:pPr>
        <w:ind w:left="0" w:right="0" w:firstLine="560"/>
        <w:spacing w:before="450" w:after="450" w:line="312" w:lineRule="auto"/>
      </w:pPr>
      <w:r>
        <w:rPr>
          <w:rFonts w:ascii="宋体" w:hAnsi="宋体" w:eastAsia="宋体" w:cs="宋体"/>
          <w:color w:val="000"/>
          <w:sz w:val="28"/>
          <w:szCs w:val="28"/>
        </w:rPr>
        <w:t xml:space="preserve">1、办公楼、厂房及院落总价款为人民币_____________________万元整_________元。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1、厂房总价一次付清，签约日乙方支付定金人民币贰拾______万元(大写)。年后交付乙方使用，同时乙方在收到甲方厂房后支付人民币壹仟叁佰贰拾______万元_______万元(大写)，__元</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2025-06-15T09:59:09+08:00</dcterms:created>
  <dcterms:modified xsi:type="dcterms:W3CDTF">2025-06-15T09:59:09+08:00</dcterms:modified>
</cp:coreProperties>
</file>

<file path=docProps/custom.xml><?xml version="1.0" encoding="utf-8"?>
<Properties xmlns="http://schemas.openxmlformats.org/officeDocument/2006/custom-properties" xmlns:vt="http://schemas.openxmlformats.org/officeDocument/2006/docPropsVTypes"/>
</file>