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广西物业合同范本(共5篇)</w:t>
      </w:r>
      <w:bookmarkEnd w:id="1"/>
    </w:p>
    <w:p>
      <w:pPr>
        <w:jc w:val="center"/>
        <w:spacing w:before="0" w:after="450"/>
      </w:pPr>
      <w:r>
        <w:rPr>
          <w:rFonts w:ascii="Arial" w:hAnsi="Arial" w:eastAsia="Arial" w:cs="Arial"/>
          <w:color w:val="999999"/>
          <w:sz w:val="20"/>
          <w:szCs w:val="20"/>
        </w:rPr>
        <w:t xml:space="preserve">来源：网络  作者：紫竹清香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广西物业合同范本1业主、使用人(甲方)：物业公司(乙方)：合同双方当事人委托方(以下简称甲方)：受委托方(以下简称乙方)：根据《城市新建住宅小区管理办法》、《吉林市住宅区物业管理条例》及其实施细则等国家、地方有关物业管理法律、法规和政策，在...</w:t>
      </w:r>
    </w:p>
    <w:p>
      <w:pPr>
        <w:ind w:left="0" w:right="0" w:firstLine="560"/>
        <w:spacing w:before="450" w:after="450" w:line="312" w:lineRule="auto"/>
      </w:pPr>
      <w:r>
        <w:rPr>
          <w:rFonts w:ascii="黑体" w:hAnsi="黑体" w:eastAsia="黑体" w:cs="黑体"/>
          <w:color w:val="000000"/>
          <w:sz w:val="36"/>
          <w:szCs w:val="36"/>
          <w:b w:val="1"/>
          <w:bCs w:val="1"/>
        </w:rPr>
        <w:t xml:space="preserve">广西物业合同范本1</w:t>
      </w:r>
    </w:p>
    <w:p>
      <w:pPr>
        <w:ind w:left="0" w:right="0" w:firstLine="560"/>
        <w:spacing w:before="450" w:after="450" w:line="312" w:lineRule="auto"/>
      </w:pPr>
      <w:r>
        <w:rPr>
          <w:rFonts w:ascii="宋体" w:hAnsi="宋体" w:eastAsia="宋体" w:cs="宋体"/>
          <w:color w:val="000"/>
          <w:sz w:val="28"/>
          <w:szCs w:val="28"/>
        </w:rPr>
        <w:t xml:space="preserve">业主、使用人(甲方)：物业公司(乙方)：</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座落位置：市船营区(街道)号</w:t>
      </w:r>
    </w:p>
    <w:p>
      <w:pPr>
        <w:ind w:left="0" w:right="0" w:firstLine="560"/>
        <w:spacing w:before="450" w:after="450" w:line="312" w:lineRule="auto"/>
      </w:pPr>
      <w:r>
        <w:rPr>
          <w:rFonts w:ascii="宋体" w:hAnsi="宋体" w:eastAsia="宋体" w:cs="宋体"/>
          <w:color w:val="000"/>
          <w:sz w:val="28"/>
          <w:szCs w:val="28"/>
        </w:rPr>
        <w:t xml:space="preserve">占地面积：3000平方米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广西物业合同范本2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广西物业合同范本3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广西物业合同范本4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4、本示范文本的服务期限应根据《物业管理条例》第二十六条_前期物业服务合同可以约定期限；但是，期限未满、业主委员会与物业管理企业签订的物业服务合同生效的，前期物业服务合同终止_的规定确定。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广西物业合同范本5</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&gt;第二章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&gt;第三章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&gt;第五章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&gt;第六章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