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技术开发合同印花税(22篇)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技术开发合同印花税一委托方： (甲方)研究开发方： (乙方)签订地点： 省 市(县)签订日期： 年 月 日有效期限： 年 月 日至 年 月 日依据《中华人民共和国民法典》的规定，合同双方就 项目的技术开发，经协商一致，签订本合同。1.标的技...</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其中：甲方提供</w:t>
      </w:r>
    </w:p>
    <w:p>
      <w:pPr>
        <w:ind w:left="0" w:right="0" w:firstLine="560"/>
        <w:spacing w:before="450" w:after="450" w:line="312" w:lineRule="auto"/>
      </w:pPr>
      <w:r>
        <w:rPr>
          <w:rFonts w:ascii="宋体" w:hAnsi="宋体" w:eastAsia="宋体" w:cs="宋体"/>
          <w:color w:val="000"/>
          <w:sz w:val="28"/>
          <w:szCs w:val="28"/>
        </w:rPr>
        <w:t xml:space="preserve">元，乙方提供</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④按销售额</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w:t>
      </w:r>
    </w:p>
    <w:p>
      <w:pPr>
        <w:ind w:left="0" w:right="0" w:firstLine="560"/>
        <w:spacing w:before="450" w:after="450" w:line="312" w:lineRule="auto"/>
      </w:pPr>
      <w:r>
        <w:rPr>
          <w:rFonts w:ascii="宋体" w:hAnsi="宋体" w:eastAsia="宋体" w:cs="宋体"/>
          <w:color w:val="000"/>
          <w:sz w:val="28"/>
          <w:szCs w:val="28"/>
        </w:rPr>
        <w:t xml:space="preserve">方式验收，由</w:t>
      </w:r>
    </w:p>
    <w:p>
      <w:pPr>
        <w:ind w:left="0" w:right="0" w:firstLine="560"/>
        <w:spacing w:before="450" w:after="450" w:line="312" w:lineRule="auto"/>
      </w:pPr>
      <w:r>
        <w:rPr>
          <w:rFonts w:ascii="宋体" w:hAnsi="宋体" w:eastAsia="宋体" w:cs="宋体"/>
          <w:color w:val="000"/>
          <w:sz w:val="28"/>
          <w:szCs w:val="28"/>
        </w:rPr>
        <w:t xml:space="preserve">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（签章）19</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