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最新员工用工合同协议书(12篇)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员工用工合同协议书一乙方：根据合同法的相关规定，本着平等互利、自愿的原则，经双方协商达成以下协议共同遵守。一、用工约定1、甲方将 村 组 亩，按国家直补亩数交于乙方共同管理。2、本协议有效期自 年月 日起至 年月 日止。3、劳务用工期满，如...</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员工用工合同协议书九</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员工用工合同协议书篇十</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员工用工合同协议书篇十二</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