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个人租房合同简单点(通用12篇)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点一一、本合同适用于本____市区、____县____镇(包括张镇)规划区国有土地范围内，除房管部门直管公房和租赁给本单位职工居住的系统公房外的其他所有房屋的租赁。二、本合同所称的房屋租赁是指房屋所有权人依法将房屋出租给承担...</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个人租房合同简单点一</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倍的违约金。甲方的违约责任10-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4、本合同经甲、乙双方签署后，甲方未按规定向房地产交易管理部门办理登记、领取《房屋租赁证》的，由甲方承担一切责任。1</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个人租房合同简单点二</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个人租房合同简单点八</w:t>
      </w:r>
    </w:p>
    <w:p>
      <w:pPr>
        <w:ind w:left="0" w:right="0" w:firstLine="560"/>
        <w:spacing w:before="450" w:after="450" w:line="312" w:lineRule="auto"/>
      </w:pPr>
      <w:r>
        <w:rPr>
          <w:rFonts w:ascii="宋体" w:hAnsi="宋体" w:eastAsia="宋体" w:cs="宋体"/>
          <w:color w:val="000"/>
          <w:sz w:val="28"/>
          <w:szCs w:val="28"/>
        </w:rPr>
        <w:t xml:space="preserve">大同市个人租房合同范本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个人租房合同简单点九</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个人租房合同简单点篇十</w:t>
      </w:r>
    </w:p>
    <w:p>
      <w:pPr>
        <w:ind w:left="0" w:right="0" w:firstLine="560"/>
        <w:spacing w:before="450" w:after="450" w:line="312" w:lineRule="auto"/>
      </w:pPr>
      <w:r>
        <w:rPr>
          <w:rFonts w:ascii="宋体" w:hAnsi="宋体" w:eastAsia="宋体" w:cs="宋体"/>
          <w:color w:val="000"/>
          <w:sz w:val="28"/>
          <w:szCs w:val="28"/>
        </w:rPr>
        <w:t xml:space="preserve">关于标准个人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七、其他说明：水电数字由甲乙双方与其他承租方平均分配(入住时的水电数字：电________，水________，)甲方签字：__________________ 乙方签字：__________________联系方式：__________________联系方式：____日期：__________________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个人租房合同简单点篇十一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个人租房合同简单点篇十二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