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202_矿产品购销合同</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购货单位：__，以下简称甲方;　　供货单位：__，以下简称乙方。　　为了增强甲乙双方的责任感，加强经济核算，提高经济效益，确保双方实现各自的经济目的，经甲乙双方充分协商，特订立本合同，以便共同遵守。　　第一条　产品的名称、品种、规格和质量　...</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　　供货单位：__，以下简称乙方。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 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 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自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购货单位(甲方)：__(公章)</w:t>
      </w:r>
    </w:p>
    <w:p>
      <w:pPr>
        <w:ind w:left="0" w:right="0" w:firstLine="560"/>
        <w:spacing w:before="450" w:after="450" w:line="312" w:lineRule="auto"/>
      </w:pPr>
      <w:r>
        <w:rPr>
          <w:rFonts w:ascii="宋体" w:hAnsi="宋体" w:eastAsia="宋体" w:cs="宋体"/>
          <w:color w:val="000"/>
          <w:sz w:val="28"/>
          <w:szCs w:val="28"/>
        </w:rPr>
        <w:t xml:space="preserve">　　代表人：__(盖章)</w:t>
      </w:r>
    </w:p>
    <w:p>
      <w:pPr>
        <w:ind w:left="0" w:right="0" w:firstLine="560"/>
        <w:spacing w:before="450" w:after="450" w:line="312" w:lineRule="auto"/>
      </w:pPr>
      <w:r>
        <w:rPr>
          <w:rFonts w:ascii="宋体" w:hAnsi="宋体" w:eastAsia="宋体" w:cs="宋体"/>
          <w:color w:val="000"/>
          <w:sz w:val="28"/>
          <w:szCs w:val="28"/>
        </w:rPr>
        <w:t xml:space="preserve">　　供货单位(乙方)：__(公章)</w:t>
      </w:r>
    </w:p>
    <w:p>
      <w:pPr>
        <w:ind w:left="0" w:right="0" w:firstLine="560"/>
        <w:spacing w:before="450" w:after="450" w:line="312" w:lineRule="auto"/>
      </w:pPr>
      <w:r>
        <w:rPr>
          <w:rFonts w:ascii="宋体" w:hAnsi="宋体" w:eastAsia="宋体" w:cs="宋体"/>
          <w:color w:val="000"/>
          <w:sz w:val="28"/>
          <w:szCs w:val="28"/>
        </w:rPr>
        <w:t xml:space="preserve">　　代表人：__(盖章)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2025-07-10T10:11:29+08:00</dcterms:created>
  <dcterms:modified xsi:type="dcterms:W3CDTF">2025-07-10T10:11:29+08:00</dcterms:modified>
</cp:coreProperties>
</file>

<file path=docProps/custom.xml><?xml version="1.0" encoding="utf-8"?>
<Properties xmlns="http://schemas.openxmlformats.org/officeDocument/2006/custom-properties" xmlns:vt="http://schemas.openxmlformats.org/officeDocument/2006/docPropsVTypes"/>
</file>