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最简单的机械设备购销合同(实用3篇)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最简单的机械设备购销合同一一.运输概况1.托运方： 承运方(人)：2.起运日期： 到达日期：3.货物起运地点：4.货物到达地点：5.运输里程共计约(参照谷歌地图;单位：公里)6.协议装载体积(单位：米)7.协议装载净重质量(可以不填或装货物...</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最简单的机械设备购销合同一</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最简单的机械设备购销合同二</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 年 月 日至 年 月 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 平方米，乙方保证全年进货量 平方米，上市期间的平均量(前 月)至完成 平方米，不含上市期间平均量(前 月)至完成 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 日内开设中心形象店。乙方交给甲方保证金 -----元，甲方提供所有生产的产品样品发放提供给乙方。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 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2)甲方与乙方共同计划区域性广告。广告费用由甲乙双方各自承担50%。乙方全额垫付，甲方所承担的部分将折成货款，以进货防水型时折让2元/每平方米摊还，分期摊还。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150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5000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w:t>
      </w:r>
    </w:p>
    <w:p>
      <w:pPr>
        <w:ind w:left="0" w:right="0" w:firstLine="560"/>
        <w:spacing w:before="450" w:after="450" w:line="312" w:lineRule="auto"/>
      </w:pPr>
      <w:r>
        <w:rPr>
          <w:rFonts w:ascii="宋体" w:hAnsi="宋体" w:eastAsia="宋体" w:cs="宋体"/>
          <w:color w:val="000"/>
          <w:sz w:val="28"/>
          <w:szCs w:val="28"/>
        </w:rPr>
        <w:t xml:space="preserve">l、促进销售：乙方应通过亲自争取和访问约定区域的已有客户、未来客户设计院和装饰公司，并通过其他方法，积极努力的促进有关产品的陈列、示范、宣传、销售、安装和提供售后服务。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最简单的机械设备购销合同三</w:t>
      </w:r>
    </w:p>
    <w:p>
      <w:pPr>
        <w:ind w:left="0" w:right="0" w:firstLine="560"/>
        <w:spacing w:before="450" w:after="450" w:line="312" w:lineRule="auto"/>
      </w:pPr>
      <w:r>
        <w:rPr>
          <w:rFonts w:ascii="宋体" w:hAnsi="宋体" w:eastAsia="宋体" w:cs="宋体"/>
          <w:color w:val="000"/>
          <w:sz w:val="28"/>
          <w:szCs w:val="28"/>
        </w:rPr>
        <w:t xml:space="preserve">需方：________ (以下简称需方)</w:t>
      </w:r>
    </w:p>
    <w:p>
      <w:pPr>
        <w:ind w:left="0" w:right="0" w:firstLine="560"/>
        <w:spacing w:before="450" w:after="450" w:line="312" w:lineRule="auto"/>
      </w:pPr>
      <w:r>
        <w:rPr>
          <w:rFonts w:ascii="宋体" w:hAnsi="宋体" w:eastAsia="宋体" w:cs="宋体"/>
          <w:color w:val="000"/>
          <w:sz w:val="28"/>
          <w:szCs w:val="28"/>
        </w:rPr>
        <w:t xml:space="preserve">供方：________ (以下简称供方)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交(提)货时间：________年____月____日 。</w:t>
      </w:r>
    </w:p>
    <w:p>
      <w:pPr>
        <w:ind w:left="0" w:right="0" w:firstLine="560"/>
        <w:spacing w:before="450" w:after="450" w:line="312" w:lineRule="auto"/>
      </w:pPr>
      <w:r>
        <w:rPr>
          <w:rFonts w:ascii="宋体" w:hAnsi="宋体" w:eastAsia="宋体" w:cs="宋体"/>
          <w:color w:val="000"/>
          <w:sz w:val="28"/>
          <w:szCs w:val="28"/>
        </w:rPr>
        <w:t xml:space="preserve">2.2 交(提)货地点： ____省____市国营黄花农场 。</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____市国营黄花农场;</w:t>
      </w:r>
    </w:p>
    <w:p>
      <w:pPr>
        <w:ind w:left="0" w:right="0" w:firstLine="560"/>
        <w:spacing w:before="450" w:after="450" w:line="312" w:lineRule="auto"/>
      </w:pPr>
      <w:r>
        <w:rPr>
          <w:rFonts w:ascii="宋体" w:hAnsi="宋体" w:eastAsia="宋体" w:cs="宋体"/>
          <w:color w:val="000"/>
          <w:sz w:val="28"/>
          <w:szCs w:val="28"/>
        </w:rPr>
        <w:t xml:space="preserve">3.2 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4.1本合同项下的机械设备的质保期为________年。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提供质量缺陷机械设备的维修、更换等服务。只要需方提出书面要求或提供损坏部位的相关图片资料，供方必须在____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 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2025-06-21T12:21:43+08:00</dcterms:created>
  <dcterms:modified xsi:type="dcterms:W3CDTF">2025-06-21T12:21:43+08:00</dcterms:modified>
</cp:coreProperties>
</file>

<file path=docProps/custom.xml><?xml version="1.0" encoding="utf-8"?>
<Properties xmlns="http://schemas.openxmlformats.org/officeDocument/2006/custom-properties" xmlns:vt="http://schemas.openxmlformats.org/officeDocument/2006/docPropsVTypes"/>
</file>