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购销合同免费下载(15篇)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购销合同免费下载一甲方向乙方贷款人民币（大写）___________________；甲方借款将用于___________________；甲方借款期限自_______年______月______日至_______年_____...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食品安全法》、《中华人民共和国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甲方：重庆腾辉建设工程集团有限公司</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因甲方建设 工程的需要向乙方订购 ，为保证产品的质量和供货，根据《中华人民共和国合同法》、《中华人民共和国产品质量法》和《中华人民共和国消费者权益保护法》及有关规定，经甲乙双方共同协商同意，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1、产品质量必须符合国家现行标准或规范、行业标准或规范、地方政府有关的现行规定。本合同产品质量执行如下标准： 。乙方所供应的材料应为全新、未使用过的符合上述质量要求的货品，质量须不低于此等规范要求。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供产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 ，如无书面，则发生在该两号码之间的传真、短信视为双方的真实意思表示，双方确认其真实性。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 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6.1、准确无误。</w:t>
      </w:r>
    </w:p>
    <w:p>
      <w:pPr>
        <w:ind w:left="0" w:right="0" w:firstLine="560"/>
        <w:spacing w:before="450" w:after="450" w:line="312" w:lineRule="auto"/>
      </w:pPr>
      <w:r>
        <w:rPr>
          <w:rFonts w:ascii="宋体" w:hAnsi="宋体" w:eastAsia="宋体" w:cs="宋体"/>
          <w:color w:val="000"/>
          <w:sz w:val="28"/>
          <w:szCs w:val="28"/>
        </w:rPr>
        <w:t xml:space="preserve">6.2、型号、规格无差错。</w:t>
      </w:r>
    </w:p>
    <w:p>
      <w:pPr>
        <w:ind w:left="0" w:right="0" w:firstLine="560"/>
        <w:spacing w:before="450" w:after="450" w:line="312" w:lineRule="auto"/>
      </w:pPr>
      <w:r>
        <w:rPr>
          <w:rFonts w:ascii="宋体" w:hAnsi="宋体" w:eastAsia="宋体" w:cs="宋体"/>
          <w:color w:val="000"/>
          <w:sz w:val="28"/>
          <w:szCs w:val="28"/>
        </w:rPr>
        <w:t xml:space="preserve">6.3、符合甲方的交货顺序及配套要求。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7.1、交货清单;</w:t>
      </w:r>
    </w:p>
    <w:p>
      <w:pPr>
        <w:ind w:left="0" w:right="0" w:firstLine="560"/>
        <w:spacing w:before="450" w:after="450" w:line="312" w:lineRule="auto"/>
      </w:pPr>
      <w:r>
        <w:rPr>
          <w:rFonts w:ascii="宋体" w:hAnsi="宋体" w:eastAsia="宋体" w:cs="宋体"/>
          <w:color w:val="000"/>
          <w:sz w:val="28"/>
          <w:szCs w:val="28"/>
        </w:rPr>
        <w:t xml:space="preserve">7.2、质量保证书。</w:t>
      </w:r>
    </w:p>
    <w:p>
      <w:pPr>
        <w:ind w:left="0" w:right="0" w:firstLine="560"/>
        <w:spacing w:before="450" w:after="450" w:line="312" w:lineRule="auto"/>
      </w:pPr>
      <w:r>
        <w:rPr>
          <w:rFonts w:ascii="宋体" w:hAnsi="宋体" w:eastAsia="宋体" w:cs="宋体"/>
          <w:color w:val="000"/>
          <w:sz w:val="28"/>
          <w:szCs w:val="28"/>
        </w:rPr>
        <w:t xml:space="preserve">7.3生产厂家的产品合格证。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 小时内组织验收。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 (甲方提供堆放地点， 甲方在 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 ，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1、合同暂定总价(实际以结算金额为准)：大写人民币 元(金额小写： )。</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3、 4、付款形式：网银转帐;支票。</w:t>
      </w:r>
    </w:p>
    <w:p>
      <w:pPr>
        <w:ind w:left="0" w:right="0" w:firstLine="560"/>
        <w:spacing w:before="450" w:after="450" w:line="312" w:lineRule="auto"/>
      </w:pPr>
      <w:r>
        <w:rPr>
          <w:rFonts w:ascii="宋体" w:hAnsi="宋体" w:eastAsia="宋体" w:cs="宋体"/>
          <w:color w:val="000"/>
          <w:sz w:val="28"/>
          <w:szCs w:val="28"/>
        </w:rPr>
        <w:t xml:space="preserve">5、乙方每次请款时需提供国内大陆地区合法等额有效：□增值税发票;□普通发票;□收据，否则甲方有权顺延付款。</w:t>
      </w:r>
    </w:p>
    <w:p>
      <w:pPr>
        <w:ind w:left="0" w:right="0" w:firstLine="560"/>
        <w:spacing w:before="450" w:after="450" w:line="312" w:lineRule="auto"/>
      </w:pPr>
      <w:r>
        <w:rPr>
          <w:rFonts w:ascii="宋体" w:hAnsi="宋体" w:eastAsia="宋体" w:cs="宋体"/>
          <w:color w:val="000"/>
          <w:sz w:val="28"/>
          <w:szCs w:val="28"/>
        </w:rPr>
        <w:t xml:space="preserve">6、本合同所有款项的支付均需乙方按照甲方要求提前提交书面付款申请，待甲方接到其书面付款申请并核实无误后，甲方方有义务支付相应款项。乙方收款前，应向甲方提供盖公章的税务登记证及年检有效的营业执照复印件、盖章的授权委托领款证明、领款人身份证复印件，否则甲方有权拒绝付款。乙方收款帐户为：</w:t>
      </w:r>
    </w:p>
    <w:p>
      <w:pPr>
        <w:ind w:left="0" w:right="0" w:firstLine="560"/>
        <w:spacing w:before="450" w:after="450" w:line="312" w:lineRule="auto"/>
      </w:pPr>
      <w:r>
        <w:rPr>
          <w:rFonts w:ascii="宋体" w:hAnsi="宋体" w:eastAsia="宋体" w:cs="宋体"/>
          <w:color w:val="000"/>
          <w:sz w:val="28"/>
          <w:szCs w:val="28"/>
        </w:rPr>
        <w:t xml:space="preserve">户 名： 帐 号： 开户行： 六、双方的责任 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 %支付违约金后乙方接受退货并自行运回，如该产品属于专为甲方生产制作的，则甲方可按所退货物的金额的 %支付违约金后乙方接受退货并自行运回。如甲方要求乙方增加合作内容，则双方另行签订补充协议或订立新合同。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 1 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 %合同总价的违约金，终止合同。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 %违约金;属于甲方专用物品的，乙方应支付给甲方减少数量金额的 %违约金。如乙方的行为已影响甲方的后续工作，甲方有权追索赔偿。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供产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解除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7、如双方约定按抽检的办法进行产品验收时，验收合格不能免除乙方对标的产品进入使用阶段时发现的不符合合同约定要求的产品应承担的责任。保修期满后的除外。 8、乙方在收到甲方的验收异议后，应在 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 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 1‰的违约金。逾期超过三天，甲方有权解除合同。(不可抗力因素与甲方原因导致延迟的除外)。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2.1、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政府有关部门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2.2、货物不符合甲方的批次、顺序及配套要求，甲方将不会按合同约定的支付条件付款。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 年，保质期为 年，自验收合格之日起计算。保修期保修费用为：合同结算总价的 %。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 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本合同在履行期间，双方就本合同发生争议时，应友好协商解决，协商不成的，双方同意由合同签订地有管辖权的法院管辖。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如遇到自然灾害、社会动乱或政府临时普遍性强制行为等不可抗力导致合同双方或一方确实不能如约履行合同条款时，责任方或双方应及时通知对方，另行协商解决或通过有关部门裁定。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 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 月 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2025-05-02T21:38:12+08:00</dcterms:created>
  <dcterms:modified xsi:type="dcterms:W3CDTF">2025-05-02T21:38:12+08:00</dcterms:modified>
</cp:coreProperties>
</file>

<file path=docProps/custom.xml><?xml version="1.0" encoding="utf-8"?>
<Properties xmlns="http://schemas.openxmlformats.org/officeDocument/2006/custom-properties" xmlns:vt="http://schemas.openxmlformats.org/officeDocument/2006/docPropsVTypes"/>
</file>