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最新瓷砖购销合同共有几份(5篇)</w:t>
      </w:r>
      <w:bookmarkEnd w:id="1"/>
    </w:p>
    <w:p>
      <w:pPr>
        <w:jc w:val="center"/>
        <w:spacing w:before="0" w:after="450"/>
      </w:pPr>
      <w:r>
        <w:rPr>
          <w:rFonts w:ascii="Arial" w:hAnsi="Arial" w:eastAsia="Arial" w:cs="Arial"/>
          <w:color w:val="999999"/>
          <w:sz w:val="20"/>
          <w:szCs w:val="20"/>
        </w:rPr>
        <w:t xml:space="preserve">来源：网络  作者：落花无言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瓷砖购销合同共有几份一协商达成如下约定：一、需方向供方采购的产品名称、型号、厂家、数量及金额：二、供方提供的所有产品制造、检验及验收标准符合现行国家相关标准要求。三、交(提)货地点、方式：按需方指定(xx市)。四、运输、装卸及费用负担：供方...</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瓷砖购销合同共有几份一</w:t>
      </w:r>
    </w:p>
    <w:p>
      <w:pPr>
        <w:ind w:left="0" w:right="0" w:firstLine="560"/>
        <w:spacing w:before="450" w:after="450" w:line="312" w:lineRule="auto"/>
      </w:pPr>
      <w:r>
        <w:rPr>
          <w:rFonts w:ascii="宋体" w:hAnsi="宋体" w:eastAsia="宋体" w:cs="宋体"/>
          <w:color w:val="000"/>
          <w:sz w:val="28"/>
          <w:szCs w:val="28"/>
        </w:rPr>
        <w:t xml:space="preserve">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七、货款支付方式：□(由材料部根据采购量与供货方商定是否需支付定金)合同签订后五1015%担损害赔偿责任。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十、本合同一式六份，供方执贰份、需方执肆份，自双方盖章之日起生效。向交货地的人民法院提起诉讼。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今有广东佛山金易逹陶瓷有限公司(都府会馆)甲方与_北京中医药大学良乡校区项目部___乙方签订销售优等砖合同如下：</w:t>
      </w:r>
    </w:p>
    <w:p>
      <w:pPr>
        <w:ind w:left="0" w:right="0" w:firstLine="560"/>
        <w:spacing w:before="450" w:after="450" w:line="312" w:lineRule="auto"/>
      </w:pPr>
      <w:r>
        <w:rPr>
          <w:rFonts w:ascii="宋体" w:hAnsi="宋体" w:eastAsia="宋体" w:cs="宋体"/>
          <w:color w:val="000"/>
          <w:sz w:val="28"/>
          <w:szCs w:val="28"/>
        </w:rPr>
        <w:t xml:space="preserve">1、乙方向甲方订购________品牌________都府会馆共5900m2，王派共1700m2，编号为：________，共计：________，(每箱__片)，单价：______。</w:t>
      </w:r>
    </w:p>
    <w:p>
      <w:pPr>
        <w:ind w:left="0" w:right="0" w:firstLine="560"/>
        <w:spacing w:before="450" w:after="450" w:line="312" w:lineRule="auto"/>
      </w:pPr>
      <w:r>
        <w:rPr>
          <w:rFonts w:ascii="宋体" w:hAnsi="宋体" w:eastAsia="宋体" w:cs="宋体"/>
          <w:color w:val="000"/>
          <w:sz w:val="28"/>
          <w:szCs w:val="28"/>
        </w:rPr>
        <w:t xml:space="preserve">2、付款方式：合同签订后，乙方预交定金元。其余货款，款到发货。</w:t>
      </w:r>
    </w:p>
    <w:p>
      <w:pPr>
        <w:ind w:left="0" w:right="0" w:firstLine="560"/>
        <w:spacing w:before="450" w:after="450" w:line="312" w:lineRule="auto"/>
      </w:pPr>
      <w:r>
        <w:rPr>
          <w:rFonts w:ascii="宋体" w:hAnsi="宋体" w:eastAsia="宋体" w:cs="宋体"/>
          <w:color w:val="000"/>
          <w:sz w:val="28"/>
          <w:szCs w:val="28"/>
        </w:rPr>
        <w:t xml:space="preserve">3、交货时间自日止。</w:t>
      </w:r>
    </w:p>
    <w:p>
      <w:pPr>
        <w:ind w:left="0" w:right="0" w:firstLine="560"/>
        <w:spacing w:before="450" w:after="450" w:line="312" w:lineRule="auto"/>
      </w:pPr>
      <w:r>
        <w:rPr>
          <w:rFonts w:ascii="宋体" w:hAnsi="宋体" w:eastAsia="宋体" w:cs="宋体"/>
          <w:color w:val="000"/>
          <w:sz w:val="28"/>
          <w:szCs w:val="28"/>
        </w:rPr>
        <w:t xml:space="preserve">4、乙方订购都府会馆品牌300mmx450mmx10mm优等内墙砖，佛山市王派陶瓷300mmx300mmx10mm优等地砖。</w:t>
      </w:r>
    </w:p>
    <w:p>
      <w:pPr>
        <w:ind w:left="0" w:right="0" w:firstLine="560"/>
        <w:spacing w:before="450" w:after="450" w:line="312" w:lineRule="auto"/>
      </w:pPr>
      <w:r>
        <w:rPr>
          <w:rFonts w:ascii="宋体" w:hAnsi="宋体" w:eastAsia="宋体" w:cs="宋体"/>
          <w:color w:val="000"/>
          <w:sz w:val="28"/>
          <w:szCs w:val="28"/>
        </w:rPr>
        <w:t xml:space="preserve">5、装车后乙方按实际数量现金结算。</w:t>
      </w:r>
    </w:p>
    <w:p>
      <w:pPr>
        <w:ind w:left="0" w:right="0" w:firstLine="560"/>
        <w:spacing w:before="450" w:after="450" w:line="312" w:lineRule="auto"/>
      </w:pPr>
      <w:r>
        <w:rPr>
          <w:rFonts w:ascii="宋体" w:hAnsi="宋体" w:eastAsia="宋体" w:cs="宋体"/>
          <w:color w:val="000"/>
          <w:sz w:val="28"/>
          <w:szCs w:val="28"/>
        </w:rPr>
        <w:t xml:space="preserve">6、装车费，运费以及卸车费由乙方负责。</w:t>
      </w:r>
    </w:p>
    <w:p>
      <w:pPr>
        <w:ind w:left="0" w:right="0" w:firstLine="560"/>
        <w:spacing w:before="450" w:after="450" w:line="312" w:lineRule="auto"/>
      </w:pPr>
      <w:r>
        <w:rPr>
          <w:rFonts w:ascii="宋体" w:hAnsi="宋体" w:eastAsia="宋体" w:cs="宋体"/>
          <w:color w:val="000"/>
          <w:sz w:val="28"/>
          <w:szCs w:val="28"/>
        </w:rPr>
        <w:t xml:space="preserve">7、需符合国家标准gb/t4100—20_、gb6566—20_a类标准要求，并达到优质。品保证质量达标，同一批号，色号的。产品无色差，无尺差，不开裂，如发现上述质量问题，甲方承担相应责任。</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(1)由于甲方责任，致使合同无法履行时，甲方应承担违约责任;</w:t>
      </w:r>
    </w:p>
    <w:p>
      <w:pPr>
        <w:ind w:left="0" w:right="0" w:firstLine="560"/>
        <w:spacing w:before="450" w:after="450" w:line="312" w:lineRule="auto"/>
      </w:pPr>
      <w:r>
        <w:rPr>
          <w:rFonts w:ascii="宋体" w:hAnsi="宋体" w:eastAsia="宋体" w:cs="宋体"/>
          <w:color w:val="000"/>
          <w:sz w:val="28"/>
          <w:szCs w:val="28"/>
        </w:rPr>
        <w:t xml:space="preserve">(2)由于甲方原因致使工程不能按期竣工，施工质量达不到合同约定要求时，乙方有权中途解除合同，并由甲方赔偿因违约给乙方造成的损失;</w:t>
      </w:r>
    </w:p>
    <w:p>
      <w:pPr>
        <w:ind w:left="0" w:right="0" w:firstLine="560"/>
        <w:spacing w:before="450" w:after="450" w:line="312" w:lineRule="auto"/>
      </w:pPr>
      <w:r>
        <w:rPr>
          <w:rFonts w:ascii="宋体" w:hAnsi="宋体" w:eastAsia="宋体" w:cs="宋体"/>
          <w:color w:val="000"/>
          <w:sz w:val="28"/>
          <w:szCs w:val="28"/>
        </w:rPr>
        <w:t xml:space="preserve">(3)如发生合同争议时，双方应根据实际情况协商解决，经协商仍不能达成一致意见时，可向房山区人民法院起诉。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九、违约责任：按《xxx合同法》规定执行。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瓷砖购销合同共有几份四</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xxx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按《xxx经济合同法》》及其他相关法律法规的相关规定协商解决;协商不成，则向甲方所在地经济仲裁委员会申请仲裁解决。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瓷砖购销合同共有几份五</w:t>
      </w:r>
    </w:p>
    <w:p>
      <w:pPr>
        <w:ind w:left="0" w:right="0" w:firstLine="560"/>
        <w:spacing w:before="450" w:after="450" w:line="312" w:lineRule="auto"/>
      </w:pPr>
      <w:r>
        <w:rPr>
          <w:rFonts w:ascii="宋体" w:hAnsi="宋体" w:eastAsia="宋体" w:cs="宋体"/>
          <w:color w:val="000"/>
          <w:sz w:val="28"/>
          <w:szCs w:val="28"/>
        </w:rPr>
        <w:t xml:space="preserve">供方： (以下简称甲方)签订地点：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为了增加甲、乙双方的责任感，加强经济核算，提高经济效益，根据《xxx合同法》的规定，经甲、乙双方充分协商，特签订以下合同，以便共同遵守。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2025-07-07T11:17:48+08:00</dcterms:created>
  <dcterms:modified xsi:type="dcterms:W3CDTF">2025-07-07T11:17:48+08:00</dcterms:modified>
</cp:coreProperties>
</file>

<file path=docProps/custom.xml><?xml version="1.0" encoding="utf-8"?>
<Properties xmlns="http://schemas.openxmlformats.org/officeDocument/2006/custom-properties" xmlns:vt="http://schemas.openxmlformats.org/officeDocument/2006/docPropsVTypes"/>
</file>