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简单装修工程合同(5篇)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简单装修工程合同一联系方式：____________________________承接方(乙方)：_______________联系方式：____________________________甲、乙双方经友好洽谈和协商，甲方决定委托乙方...</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简单装修工程合同一</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简单装修工程合同三</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(4)第四次竣工验收当天支付工程总造价__x%合计x元</w:t>
      </w:r>
    </w:p>
    <w:p>
      <w:pPr>
        <w:ind w:left="0" w:right="0" w:firstLine="560"/>
        <w:spacing w:before="450" w:after="450" w:line="312" w:lineRule="auto"/>
      </w:pPr>
      <w:r>
        <w:rPr>
          <w:rFonts w:ascii="宋体" w:hAnsi="宋体" w:eastAsia="宋体" w:cs="宋体"/>
          <w:color w:val="000"/>
          <w:sz w:val="28"/>
          <w:szCs w:val="28"/>
        </w:rPr>
        <w:t xml:space="preserve">(5)工程保修期__x年。工程款全部结清后，甲、乙双方签订《工程保修单》，保修期从竣工验收签章之日起算。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十、本合同一式x份，甲、乙双方各执x份，具有同等法律效力。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 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2025-05-02T16:51:28+08:00</dcterms:created>
  <dcterms:modified xsi:type="dcterms:W3CDTF">2025-05-02T16:51:28+08:00</dcterms:modified>
</cp:coreProperties>
</file>

<file path=docProps/custom.xml><?xml version="1.0" encoding="utf-8"?>
<Properties xmlns="http://schemas.openxmlformats.org/officeDocument/2006/custom-properties" xmlns:vt="http://schemas.openxmlformats.org/officeDocument/2006/docPropsVTypes"/>
</file>