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装修合同范本标准(共31篇)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标准11.由于甲方原因逾期竣工的，至逾期15天后，每逾期一天甲方向乙方支付50元违约金。甲方未按协议约定时间付款的，逾期部分在逾期期间按同期活期银行存款利率向乙方支付利息。2.由于乙方原因逾期竣工的，至逾期15天后，每逾期一天乙...</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装修合同范本标准11</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&gt;二、工程验收: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&gt;五、保修及售后服务: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&gt;六、本合同履行过程中，如发生争议，双方应协商解决，如无法达成一致，应由当地人民法院裁决。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5、乙方设计师负责对甲方提供咨询、设计、报价等相关服务。合同签订后，乙方执行工程施工的代表人，关于工程的相关事宜均应与甲方联系，以确保工程顺利进行。</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1.本工程执行DB标准房屋装修合同范本08–62–97《住宅建筑装饰工程技术规程》、DB31/T30–1999《住宅装饰装修验收标准》和市建设行政主管部门制定的其它地方标准、质量评定验收标准。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装修合同范本标准19</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首次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