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房租装修合同范本(合集16篇)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房租装修合同范本1委托方(甲方)：_________________承接方(乙方)：_________________甲、乙双方经友好洽谈和协商，甲方决定委托乙方房屋进行装修，订立本协议，以共同恪守。1、工程地点：_____________...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房租装修合同范本6</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房租装修合同范本7</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 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房租装修合同范本9</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一、门面位置、面积及用途：_____甲方将位于栋楼号房屋，面积约平方米租赁给乙方使用，用于经营。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二、租赁期限：_____</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三、租金及支付时间：_____本合同期内___租金为元，于签合同时一次性付清，在合同期内因市场行情发生变化需调整租金，双方协商随行情而定。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四、合同保证金的约定：_____签订合同时乙方须向甲方交纳合同保证金元。合同期满乙方按照甲方要求办理退租的相关手续，并由甲方对其所承租房屋进行验收合格后，方可凭租赁合同和收据退还保证金。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五、房屋装修：_____</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六、其他费用：_____</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七、双方的权利、义务：_____</w:t>
      </w:r>
    </w:p>
    <w:p>
      <w:pPr>
        <w:ind w:left="0" w:right="0" w:firstLine="560"/>
        <w:spacing w:before="450" w:after="450" w:line="312" w:lineRule="auto"/>
      </w:pPr>
      <w:r>
        <w:rPr>
          <w:rFonts w:ascii="宋体" w:hAnsi="宋体" w:eastAsia="宋体" w:cs="宋体"/>
          <w:color w:val="000"/>
          <w:sz w:val="28"/>
          <w:szCs w:val="28"/>
        </w:rPr>
        <w:t xml:space="preserve">1、甲方的权利、义务：_____</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2、乙方的权利、义务：_____</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_____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九、补充条款：_____未尽事宜，甲、乙双方协商处理。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十、附则：_____本协议一式两份，双方各执一份，自甲、乙双方签字或盖章之日即生效。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甲方：_____电话：_____</w:t>
      </w:r>
    </w:p>
    <w:p>
      <w:pPr>
        <w:ind w:left="0" w:right="0" w:firstLine="560"/>
        <w:spacing w:before="450" w:after="450" w:line="312" w:lineRule="auto"/>
      </w:pPr>
      <w:r>
        <w:rPr>
          <w:rFonts w:ascii="宋体" w:hAnsi="宋体" w:eastAsia="宋体" w:cs="宋体"/>
          <w:color w:val="000"/>
          <w:sz w:val="28"/>
          <w:szCs w:val="28"/>
        </w:rPr>
        <w:t xml:space="preserve">乙方：_____电话：________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房租装修合同范本16</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