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最新围档制作合同 围挡销售合同(5篇)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围档制作合同 围挡销售合同一乙方：建筑工程公司甲乙双方本着平等互利的原则，就工程施工有关事宜进行友好协商，并共同达成以下补充协议：一、工程造价：1、土建工程造价按二类工程取费，总价下浮4、8%后为甲乙双方土建工程结算造价。2、安装工程造价按...</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围挡销售合同一</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围挡销售合同二</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工程名称：御湖龙墅项目围挡画面更换工程。</w:t>
      </w:r>
    </w:p>
    <w:p>
      <w:pPr>
        <w:ind w:left="0" w:right="0" w:firstLine="560"/>
        <w:spacing w:before="450" w:after="450" w:line="312" w:lineRule="auto"/>
      </w:pPr>
      <w:r>
        <w:rPr>
          <w:rFonts w:ascii="宋体" w:hAnsi="宋体" w:eastAsia="宋体" w:cs="宋体"/>
          <w:color w:val="000"/>
          <w:sz w:val="28"/>
          <w:szCs w:val="28"/>
        </w:rPr>
        <w:t xml:space="preserve">工程地点：黄骅新城中捷产业园区名人高尔夫球场</w:t>
      </w:r>
    </w:p>
    <w:p>
      <w:pPr>
        <w:ind w:left="0" w:right="0" w:firstLine="560"/>
        <w:spacing w:before="450" w:after="450" w:line="312" w:lineRule="auto"/>
      </w:pPr>
      <w:r>
        <w:rPr>
          <w:rFonts w:ascii="宋体" w:hAnsi="宋体" w:eastAsia="宋体" w:cs="宋体"/>
          <w:color w:val="000"/>
          <w:sz w:val="28"/>
          <w:szCs w:val="28"/>
        </w:rPr>
        <w:t xml:space="preserve">工程内容：以发包人提供的施工图纸、说明，及经发包人签章确认的设计交底记录、设计变更通知(或技术核定单)为准，具体工程边界划分以设计图纸以及发包人的书面通知为准。 工程保质期：2个月(不限于地震、台风、水灾、其他自然灾害、战争、暴动、骚乱等。)围挡数量：(共12块)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承包范围：图纸范围内围挡及有关的预留预埋和安装、调试，具体以补充条款和发包人的图纸、说明为准。</w:t>
      </w:r>
    </w:p>
    <w:p>
      <w:pPr>
        <w:ind w:left="0" w:right="0" w:firstLine="560"/>
        <w:spacing w:before="450" w:after="450" w:line="312" w:lineRule="auto"/>
      </w:pPr>
      <w:r>
        <w:rPr>
          <w:rFonts w:ascii="宋体" w:hAnsi="宋体" w:eastAsia="宋体" w:cs="宋体"/>
          <w:color w:val="000"/>
          <w:sz w:val="28"/>
          <w:szCs w:val="28"/>
        </w:rPr>
        <w:t xml:space="preserve">1、发包人有权决定本工程距离50米范围之内因设计变更、指令单涉及的增加工程是否由承包人施工，若发包人决定将以上工程委托给承包人施工，承包人必须充分理解发包人对该委托的要求，予以配合并按时完成，价格按照合同内同类工程和合同约定条款计取。若承包人拒绝接受发包人指令，发包人有权将该项工程委托给其他单位施工，并按照该项工程造价的20%向承包人索取违约金;</w:t>
      </w:r>
    </w:p>
    <w:p>
      <w:pPr>
        <w:ind w:left="0" w:right="0" w:firstLine="560"/>
        <w:spacing w:before="450" w:after="450" w:line="312" w:lineRule="auto"/>
      </w:pPr>
      <w:r>
        <w:rPr>
          <w:rFonts w:ascii="宋体" w:hAnsi="宋体" w:eastAsia="宋体" w:cs="宋体"/>
          <w:color w:val="000"/>
          <w:sz w:val="28"/>
          <w:szCs w:val="28"/>
        </w:rPr>
        <w:t xml:space="preserve">2、承包人按工程承包范围包人工、包材料、包工期、包质量、包安全、包验收、包施工全部风险。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合同工期：在接到乙方通知后30日内。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1、依据《建筑工程施工质量验收统一标准》(gb50300-20_)及建筑工程各专业工程施工质量验收规范，工程质量一次验收合格。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2、质量标准的评定以国家或行业现行的质量检验评定标准为依据。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本合同采用固定综合单价：</w:t>
      </w:r>
    </w:p>
    <w:p>
      <w:pPr>
        <w:ind w:left="0" w:right="0" w:firstLine="560"/>
        <w:spacing w:before="450" w:after="450" w:line="312" w:lineRule="auto"/>
      </w:pPr>
      <w:r>
        <w:rPr>
          <w:rFonts w:ascii="宋体" w:hAnsi="宋体" w:eastAsia="宋体" w:cs="宋体"/>
          <w:color w:val="000"/>
          <w:sz w:val="28"/>
          <w:szCs w:val="28"/>
        </w:rPr>
        <w:t xml:space="preserve">合同金额暂定￥：21600(暂定大写：贰万壹仟陆佰元。</w:t>
      </w:r>
    </w:p>
    <w:p>
      <w:pPr>
        <w:ind w:left="0" w:right="0" w:firstLine="560"/>
        <w:spacing w:before="450" w:after="450" w:line="312" w:lineRule="auto"/>
      </w:pPr>
      <w:r>
        <w:rPr>
          <w:rFonts w:ascii="宋体" w:hAnsi="宋体" w:eastAsia="宋体" w:cs="宋体"/>
          <w:color w:val="000"/>
          <w:sz w:val="28"/>
          <w:szCs w:val="28"/>
        </w:rPr>
        <w:t xml:space="preserve">固定综合单价18元/平米包含但不限于人工费、材料费、机械费、风险费、管理费、利润、规费、税金及工程申报、审批等一切可预见及不可预见费用，综合单价结算时不因任何原因任何政策而调整。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1、乙方在接到甲方通知后，开始办理相关手续，乙方施工手续办理完成，达到施工阶段，甲方支付乙方总工程造价的50%，即人民币￥：10800(大写：壹万零捌佰元);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2、工程全部完成，并经甲方验收合格，乙方为甲方提供甲方所需的审计材料后，甲方支付乙方总工程造价的50%(即付款至工程总造价的100%)，即人民币￥：10800(大写：壹万零捌佰元);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七、甲方责任与义务：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八、乙方责任与义务：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3、乙方应严格按照甲方确认的施工方案图纸进行制作、安装。如现场条件与施工图纸方案不符，应及时报请甲方协商修改确定;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5、乙方在本围挡施工制作及设置过程中，必须严格按操作规范进行生产制作，如因乙方原因造成劳动安全事故，由乙方全部负责，均与甲方无关;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6、如在质保期内出现质量问题，在接到甲方通知后1小时内做出维修安排答复，24小时内到达现场维修处理(如不能及时处理，甲方有权自行安排修复工作，相应费用从质保金当中扣除)</w:t>
      </w:r>
    </w:p>
    <w:p>
      <w:pPr>
        <w:ind w:left="0" w:right="0" w:firstLine="560"/>
        <w:spacing w:before="450" w:after="450" w:line="312" w:lineRule="auto"/>
      </w:pPr>
      <w:r>
        <w:rPr>
          <w:rFonts w:ascii="宋体" w:hAnsi="宋体" w:eastAsia="宋体" w:cs="宋体"/>
          <w:color w:val="000"/>
          <w:sz w:val="28"/>
          <w:szCs w:val="28"/>
        </w:rPr>
        <w:t xml:space="preserve">九、关于验收： 乙方全部制作安装完工后三天内通知甲方组织验收，甲方在接到通知后组织验收，并确认工程质量是否合格。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1、甲方应按照合同约定及时为乙方付款，如甲方逾期付款可将合同工期顺延。如超过合同规定付款时间30日内仍未付款，乙方可拆除已安装的围挡并作自行处理，同时追究甲方相应的法律责任;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2、乙方如无正当理由未能按本合同约定按时制作、安装完成围挡广告牌，每逾期一日，乙方应向甲方支付合同总金额的千分之五作为违约金;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1、本合同签字盖章后生效，未尽事宜、由双方另行协商解决，可签订补充协议，补充协议与本合同具有同等法律效力;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