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最新小产权商业房销售合同(7篇)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产权商业房销售合同一乙方(买受方)：丙方(中介方)：某某房地产经纪有限公司根据《^v^合同法》、《^v^房地产管理法》及其他相关法律、法规之规定，甲、乙、丙三方在平等、自愿和协商一致的基础上，就甲、乙双方共同委托丙方从事房地产经纪事项达成...</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(四)如该房屋原产权单位要求立契过户前签订物业、供暖协议并提前预付物业、供暖费用的，乙方应按照原产权单位要求办理。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小产权商业房销售合同二</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 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日将该房屋交付乙方，甲方如不按合同规定的日期交付房屋，每逾期1日按房价总额千分之一向乙方支付违约金。逾期超过 个月的，乙方有权解除本合同。合同解约后，甲方除将已收的房价款全部退还乙方外，并向乙方赔偿经济损失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小产权商业房销售合同四</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小产权商业房销售合同五</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房屋转让价格按建筑面积计算</w:t>
      </w:r>
    </w:p>
    <w:p>
      <w:pPr>
        <w:ind w:left="0" w:right="0" w:firstLine="560"/>
        <w:spacing w:before="450" w:after="450" w:line="312" w:lineRule="auto"/>
      </w:pPr>
      <w:r>
        <w:rPr>
          <w:rFonts w:ascii="宋体" w:hAnsi="宋体" w:eastAsia="宋体" w:cs="宋体"/>
          <w:color w:val="000"/>
          <w:sz w:val="28"/>
          <w:szCs w:val="28"/>
        </w:rPr>
        <w:t xml:space="preserve">该套房屋转让价格为[人民币][币]总金额（小写）__________元，大写__________亿_____千_____百_____拾_____万_____千_____百_____拾_____元整。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乙方逾期付款的违违约责任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逾期交房的违约责任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关于产权登记的约定自本合同生效之日起，乙方在三个月内向房地产权登记机关申请办理房地产权属转移手续，甲方积极给予协助。如因甲方过失造成乙方不能在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小产权商业房销售合同六</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&gt;&gt;&gt;下一页更多精彩“农村小产权房买卖合同”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2025-08-09T01:15:37+08:00</dcterms:created>
  <dcterms:modified xsi:type="dcterms:W3CDTF">2025-08-09T01:15:37+08:00</dcterms:modified>
</cp:coreProperties>
</file>

<file path=docProps/custom.xml><?xml version="1.0" encoding="utf-8"?>
<Properties xmlns="http://schemas.openxmlformats.org/officeDocument/2006/custom-properties" xmlns:vt="http://schemas.openxmlformats.org/officeDocument/2006/docPropsVTypes"/>
</file>