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免费销售协议合同(42篇)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免费销售协议合同一一、经销条款1、甲方授权乙方为______________（地区、市、县）经销商，经销甲方所经销的______________品牌______________系列产品。2、产品名称、规格、单价详见合同附件。3、货款结算方式...</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免费销售协议合同一</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一、根据《_________》和甲、乙双方友好协商，由乙方向甲方提供______产品名称、商标、型号、数量、金额及数量详见供货清单（清单需双方加盖公章为准）。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自合同签订之日起日内交货，即______年____月____日前供货。</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由乙方运至甲方所在地，在______年____月____日至______年____月____日之内由甲方验收完后交货。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合同签订三日之内，甲方需向乙方预付合同总额的______%，即￥（______），货到并验收合格后___日内，验收合格后支付余款，即￥（______）。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___（按日计）或法律许可的最大利率向乙方支付滞纳金；若无不抗力因素，乙方供货逾期，在甲方后期检查中乙方因人为因素没有按甲方规定供货或所供货物有质量问题，也应每天按逾期款总额的万分之___（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一、甲方保证向乙方供货，所提供的产品必须符合_设定的酒水质量标准。如产品质量未达到所设定的质量标准和不好销售的产品，甲方接受退货。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五、甲方保证对供货的产品质量负责，若甲方违反《_质量法》中的规定，或甲方提供的产品因质量问题，给乙方造成经济损失，将由甲方承担一切赔偿责任。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免费销售协议合同六</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为了做好某公司在福建工程学院某校区的销售以及宣传工作，经双方友好协商决定签定以下协议：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１.甲方有权从乙方一次性得到赞助费用人民币x元。</w:t>
      </w:r>
    </w:p>
    <w:p>
      <w:pPr>
        <w:ind w:left="0" w:right="0" w:firstLine="560"/>
        <w:spacing w:before="450" w:after="450" w:line="312" w:lineRule="auto"/>
      </w:pPr>
      <w:r>
        <w:rPr>
          <w:rFonts w:ascii="宋体" w:hAnsi="宋体" w:eastAsia="宋体" w:cs="宋体"/>
          <w:color w:val="000"/>
          <w:sz w:val="28"/>
          <w:szCs w:val="28"/>
        </w:rPr>
        <w:t xml:space="preserve">２.甲方须给乙方提供场地和桌椅（场地在明秀校区主干道上，面积为x平方米）。</w:t>
      </w:r>
    </w:p>
    <w:p>
      <w:pPr>
        <w:ind w:left="0" w:right="0" w:firstLine="560"/>
        <w:spacing w:before="450" w:after="450" w:line="312" w:lineRule="auto"/>
      </w:pPr>
      <w:r>
        <w:rPr>
          <w:rFonts w:ascii="宋体" w:hAnsi="宋体" w:eastAsia="宋体" w:cs="宋体"/>
          <w:color w:val="000"/>
          <w:sz w:val="28"/>
          <w:szCs w:val="28"/>
        </w:rPr>
        <w:t xml:space="preserve">３.甲方供给乙方的具体摆摊时间为哪天共几天时间。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１.乙方有权在甲方指定区域内宣传其产品。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２.乙方必须在签定日期起一次性支付给甲方人民币几元，由甲方代表签收。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３.乙方必须遵守福建工程学院校内的校规校纪。</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本份合同到几年几月几日自动废除。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经甲、乙双方经友好协商，本着互惠互利、共同发展的原则，就以下区域代理销售“__________”牌签订如下协议：</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w:t>
      </w:r>
    </w:p>
    <w:p>
      <w:pPr>
        <w:ind w:left="0" w:right="0" w:firstLine="560"/>
        <w:spacing w:before="450" w:after="450" w:line="312" w:lineRule="auto"/>
      </w:pPr>
      <w:r>
        <w:rPr>
          <w:rFonts w:ascii="宋体" w:hAnsi="宋体" w:eastAsia="宋体" w:cs="宋体"/>
          <w:color w:val="000"/>
          <w:sz w:val="28"/>
          <w:szCs w:val="28"/>
        </w:rPr>
        <w:t xml:space="preserve">2．商标：“__________”</w:t>
      </w:r>
    </w:p>
    <w:p>
      <w:pPr>
        <w:ind w:left="0" w:right="0" w:firstLine="560"/>
        <w:spacing w:before="450" w:after="450" w:line="312" w:lineRule="auto"/>
      </w:pPr>
      <w:r>
        <w:rPr>
          <w:rFonts w:ascii="宋体" w:hAnsi="宋体" w:eastAsia="宋体" w:cs="宋体"/>
          <w:color w:val="000"/>
          <w:sz w:val="28"/>
          <w:szCs w:val="28"/>
        </w:rPr>
        <w:t xml:space="preserve">3．区域：__________</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经供需双方友好协商，本着互利互惠的原则，供方按照企业标准生产，需方按照国家标准及行业标准验收，依据《_合同法》达成一致，特签订本合同。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 元； 大写： 。</w:t>
      </w:r>
    </w:p>
    <w:p>
      <w:pPr>
        <w:ind w:left="0" w:right="0" w:firstLine="560"/>
        <w:spacing w:before="450" w:after="450" w:line="312" w:lineRule="auto"/>
      </w:pPr>
      <w:r>
        <w:rPr>
          <w:rFonts w:ascii="宋体" w:hAnsi="宋体" w:eastAsia="宋体" w:cs="宋体"/>
          <w:color w:val="000"/>
          <w:sz w:val="28"/>
          <w:szCs w:val="28"/>
        </w:rPr>
        <w:t xml:space="preserve">二、 乙方保证按合同规定的日期交货，交货方式：乙方配送至甲方指定地点，并由乙方进行安装调试。 产品的保管及风险在甲方接收产品时转移至甲方承担，安装调试期间乙方不负责货品安全保管。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 结算方式：支付30%订金后备货、设备到场后支付60%货款、工程竣工验收后支付10%工程款。 若甲方无故拖延付款日期，则每逾期一天赔偿乙方货款总额的千分之一；若逾期10天未付款，则视为甲方自动解除合同，乙方将依照合同规定没收甲方所交纳的预付款，在甲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 运费及运输方式：运费已包含在总费用中，乙方负责货品物流配送至甲方指定地点。</w:t>
      </w:r>
    </w:p>
    <w:p>
      <w:pPr>
        <w:ind w:left="0" w:right="0" w:firstLine="560"/>
        <w:spacing w:before="450" w:after="450" w:line="312" w:lineRule="auto"/>
      </w:pPr>
      <w:r>
        <w:rPr>
          <w:rFonts w:ascii="宋体" w:hAnsi="宋体" w:eastAsia="宋体" w:cs="宋体"/>
          <w:color w:val="000"/>
          <w:sz w:val="28"/>
          <w:szCs w:val="28"/>
        </w:rPr>
        <w:t xml:space="preserve">五、 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 如乙方产品经检测存在质量问题或甲方因其它经双方认可的原因要求退货，必须在自发货之日起15天内通知乙方，并在得到乙方书面认可之日起一周（7天）内将产品发回乙方，逾期视为双方正常交货。</w:t>
      </w:r>
    </w:p>
    <w:p>
      <w:pPr>
        <w:ind w:left="0" w:right="0" w:firstLine="560"/>
        <w:spacing w:before="450" w:after="450" w:line="312" w:lineRule="auto"/>
      </w:pPr>
      <w:r>
        <w:rPr>
          <w:rFonts w:ascii="宋体" w:hAnsi="宋体" w:eastAsia="宋体" w:cs="宋体"/>
          <w:color w:val="000"/>
          <w:sz w:val="28"/>
          <w:szCs w:val="28"/>
        </w:rPr>
        <w:t xml:space="preserve">七、 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 本合同双方代表签字盖章后生效（传真件具有同等法律效力。）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九、 凡因本合同引起的或与本合同有关的任何争议，如果甲乙双方无法协商解决，可以在合同签订地管辖人民法院起诉解决。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免费销售协议合同篇十四</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免费销售协议合同篇十七</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公司必须在20xx年3月15日之前为市场部配置2名市场拓展人员。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公司必须在20xx年3月15日之前完成所有用于市场拓展必备的招商资料。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甲方和乙方协定在20xx年12月30日底止，由乙方负责的市场部人员为公司完成拓展店铺20家业务指标。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业务提成；完成指标量80%以上给予业务提成；完成指标量70%以上给予业务提成；完成指标量60%以上给予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 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免费销售协议合同篇二十一</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甲、乙双方经友好协商，在自愿、公平的基础上，根据《_合同法》，就乙方销售代理甲方________系列产品达成如下协议：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4、甲方向乙方提供样品__________平米，甲方所供产品应达到样品的质量标准。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甲方代表：____________(签字)</w:t>
      </w:r>
    </w:p>
    <w:p>
      <w:pPr>
        <w:ind w:left="0" w:right="0" w:firstLine="560"/>
        <w:spacing w:before="450" w:after="450" w:line="312" w:lineRule="auto"/>
      </w:pPr>
      <w:r>
        <w:rPr>
          <w:rFonts w:ascii="宋体" w:hAnsi="宋体" w:eastAsia="宋体" w:cs="宋体"/>
          <w:color w:val="000"/>
          <w:sz w:val="28"/>
          <w:szCs w:val="28"/>
        </w:rPr>
        <w:t xml:space="preserve">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免费销售协议合同篇二十三</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免费销售协议合同篇二十四</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免费销售协议合同篇二十五</w:t>
      </w:r>
    </w:p>
    <w:p>
      <w:pPr>
        <w:ind w:left="0" w:right="0" w:firstLine="560"/>
        <w:spacing w:before="450" w:after="450" w:line="312" w:lineRule="auto"/>
      </w:pPr>
      <w:r>
        <w:rPr>
          <w:rFonts w:ascii="宋体" w:hAnsi="宋体" w:eastAsia="宋体" w:cs="宋体"/>
          <w:color w:val="000"/>
          <w:sz w:val="28"/>
          <w:szCs w:val="28"/>
        </w:rPr>
        <w:t xml:space="preserve">甲方（供货方）：（以下简称甲方）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w:t>
      </w:r>
    </w:p>
    <w:p>
      <w:pPr>
        <w:ind w:left="0" w:right="0" w:firstLine="560"/>
        <w:spacing w:before="450" w:after="450" w:line="312" w:lineRule="auto"/>
      </w:pPr>
      <w:r>
        <w:rPr>
          <w:rFonts w:ascii="宋体" w:hAnsi="宋体" w:eastAsia="宋体" w:cs="宋体"/>
          <w:color w:val="000"/>
          <w:sz w:val="28"/>
          <w:szCs w:val="28"/>
        </w:rPr>
        <w:t xml:space="preserve">农药使用后十五天内付清余款。 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 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单位地址：单位地址： 日 期：日 期：</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免费销售协议合同篇二十九</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免费销售协议合同篇三十</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2025-05-02T21:24:12+08:00</dcterms:created>
  <dcterms:modified xsi:type="dcterms:W3CDTF">2025-05-02T21:24:12+08:00</dcterms:modified>
</cp:coreProperties>
</file>

<file path=docProps/custom.xml><?xml version="1.0" encoding="utf-8"?>
<Properties xmlns="http://schemas.openxmlformats.org/officeDocument/2006/custom-properties" xmlns:vt="http://schemas.openxmlformats.org/officeDocument/2006/docPropsVTypes"/>
</file>