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国家正规购房合同二手房(三篇)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买二手房正规合同 国家正规购房合同二手房一一、本合同文本是根据《上海市房地产转让办法》制定的示范文本，印制的合同条款为提示性条款，供未经预售阶段的商品房（现房）出售时当事人双方约定采用。二、购房是一种民事法律行为，涉及的标的额较大、专业性较...</w:t>
      </w:r>
    </w:p>
    <w:p>
      <w:pPr>
        <w:ind w:left="0" w:right="0" w:firstLine="560"/>
        <w:spacing w:before="450" w:after="450" w:line="312" w:lineRule="auto"/>
      </w:pPr>
      <w:r>
        <w:rPr>
          <w:rFonts w:ascii="黑体" w:hAnsi="黑体" w:eastAsia="黑体" w:cs="黑体"/>
          <w:color w:val="000000"/>
          <w:sz w:val="36"/>
          <w:szCs w:val="36"/>
          <w:b w:val="1"/>
          <w:bCs w:val="1"/>
        </w:rPr>
        <w:t xml:space="preserve">买二手房正规合同 国家正规购房合同二手房一</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买二手房正规合同 国家正规购房合同二手房二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买二手房正规合同 国家正规购房合同二手房三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39;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2025-05-03T02:35:03+08:00</dcterms:created>
  <dcterms:modified xsi:type="dcterms:W3CDTF">2025-05-03T02:35:03+08:00</dcterms:modified>
</cp:coreProperties>
</file>

<file path=docProps/custom.xml><?xml version="1.0" encoding="utf-8"?>
<Properties xmlns="http://schemas.openxmlformats.org/officeDocument/2006/custom-properties" xmlns:vt="http://schemas.openxmlformats.org/officeDocument/2006/docPropsVTypes"/>
</file>