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二手房购房合同范本有抵押(优选12篇)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二手房购房合同范本有抵押1合同各方：甲方(出卖人)：身份证号码：乙方(买受人)：身份证号码：甲、乙、两方依据自愿、诚信原则，经友好协商，达成如下一致意见：第一条 各方承诺及保证甲方承诺并保证：拥有座落于____________房屋的所有权，...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二手房购房合同范本有抵押4</w:t>
      </w:r>
    </w:p>
    <w:p>
      <w:pPr>
        <w:ind w:left="0" w:right="0" w:firstLine="560"/>
        <w:spacing w:before="450" w:after="450" w:line="312" w:lineRule="auto"/>
      </w:pPr>
      <w:r>
        <w:rPr>
          <w:rFonts w:ascii="宋体" w:hAnsi="宋体" w:eastAsia="宋体" w:cs="宋体"/>
          <w:color w:val="000"/>
          <w:sz w:val="28"/>
          <w:szCs w:val="28"/>
        </w:rPr>
        <w:t xml:space="preserve">买方：___________________身份证号：___________________联系地址：___________________电话：___________________卖方：___________________身份证号：___________________联系地址：___________________电话：___________________共有权人：___________________身份证号：___________________联系地址：___________________电话：___________________根据《^v^民法典》、《^v^____市房地产管理法》及其他有关法律、法规的规定，买方和卖方在平等、自愿、公平、协商一致的基础上就房屋买卖事宜达成如下协议：河豚条房屋状况(一)卖方所售房屋(以下称该房屋)为楼房平房，具体地址为________________________，该房屋所在楼总层数为_______层，该房屋所在楼层为_________层，建筑面积共___________平方米，以房地产权证登记为准。(二)该房屋规划设计用途为___________。该房屋附属设施设备、装饰装修、相关物品清单等具体情况见附件一。第二条房屋权属情况(一)该房屋所有权证证号为________________________，共有权证证号为_______________________，填发单位为________________________。房屋共有权人对出售该房屋的意见见附件二(共有权人本人在签署时需到场)。(二)该房屋土地使用权证号为：________________________，填发单位为：_________________________。(三)该房屋性质为下列选项中第_______种情形：1、商品房;2、已购公有住房;3、向社会公开销售的经济适用住房;4、按经济适用住房管理的房屋(危改回迁房、安居房、康居房、绿化隔离地区农民回迁房等房屋);5、其他房屋。(四)该房屋的抵押情况为第____种：1、该房屋未设定抵押;2、该房屋已经设定抵押，抵押权人为：____________________，抵押登记日期为：________年____月____日，他项权利证证号为：___________________。卖方应于________年____月____日前办理抵押注销手续。(五)该房屋的出租情况为第_____种：1、卖方未将该房屋出租。2、卖方已将该房屋出租，买方为该房屋承租人承租人已放弃优先购买权。关于房屋权属情况的说明及房屋抵押和租赁情况的具体约定见附件三。第三条成交价格、付款方式(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二)买方采取下列第___种方式付款：1、全款支付，合同签订时支付定金______元人同币，________年____月____日前支付______元人民币。2、贷款(三)关于贷款的约定买方向_______________________银行公积金管理中心申办抵押贷款，买方因自身原因未获得银行或公积金管理中心批准的，双方同意按照第_______种方式解决：(1)买方自行筹齐剩余房价款，以现金形式支付给卖方;(2)买方继续申请其他银行贷款，至贷款批准，其间产生的费用由买方自行负担;(3)本合同终止，买方支付的定金和房价款应如数返还，双方互不承担违约责任，在申办贷款过程中发生的各项费用由买方承担。第四条房屋产权及具体状况的承诺卖方应当保证该房屋没有产权纠纷，因卖方原因造成该房屋不能办理产权登记或发生债权债务纠纷的，由卖方承担相应责任。卖方保证已如实陈述该房屋权属状况、附属设施设备、装饰装修情况和相关关系，附件一所列的该房屋附属设施设备及其装饰装修随同该房屋一并转让给买方，买方对卖方出售的该房屋具体状况充分了解，自愿买受该房屋。卖方保证自本合同签订之日起至该房屋验收交接完成，对已纳入附件一的各项房屋附属设施设备及其装饰装修保持良好的状况。在________年____月____日以前房屋使用发生的所有费用，包括但不限于物业管理费、供暖、水、电、燃气、有线电视、电信费用，由卖方承担，________年____月____日以后(含当日)发生的费用由买方承担。卖方同意其缴纳的该房屋专项维修资金(公共维修基金)的账面余额转移至买方名下。买方和卖方对房屋目前的质量状况表示认可，卖方保证没有隐瞒房屋潜在的质量问题。第五条房屋的交付卖方应当在________年____月____日前将该房屋交付给买方。该房屋交付时，应当履行下列手续：1、卖方与买方共同对该房屋附属设施设备、装饰装修、相关物品清单等具体情况进行验收，记录水、电、气表的读数，并交接该附件一中所列物品;2、买卖双方在房屋附属设施设备、装饰装修、相关物品清单上签字;3、移交该房屋房门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&gt;二手房购房合同2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&gt;二手房购房合同3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二手房购房合同范本有抵押8</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二手房购房合同范本有抵押10</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二手房购房合同范本有抵押11</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房屋价格：该房屋房价为(人民币) ________________元整;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本合同空格部分填写的文与印刷文具有同等效力。本合同及其补充协议中未规定的事项，均遵照^v^有关法律、法规和政策执行。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2025-07-12T09:53:02+08:00</dcterms:created>
  <dcterms:modified xsi:type="dcterms:W3CDTF">2025-07-12T09:53:02+08:00</dcterms:modified>
</cp:coreProperties>
</file>

<file path=docProps/custom.xml><?xml version="1.0" encoding="utf-8"?>
<Properties xmlns="http://schemas.openxmlformats.org/officeDocument/2006/custom-properties" xmlns:vt="http://schemas.openxmlformats.org/officeDocument/2006/docPropsVTypes"/>
</file>