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网络购房合同范本(汇总6篇)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网络购房合同范本1甲方(卖方)：_________________签名乙方(买方)：_________________身份证号码：_________________身份证号码：_________________甲方乙方就某地房屋买卖相关事项...</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约。</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网络购房合同范本3</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卖方（简称甲方）：_______</w:t>
      </w:r>
    </w:p>
    <w:p>
      <w:pPr>
        <w:ind w:left="0" w:right="0" w:firstLine="560"/>
        <w:spacing w:before="450" w:after="450" w:line="312" w:lineRule="auto"/>
      </w:pPr>
      <w:r>
        <w:rPr>
          <w:rFonts w:ascii="宋体" w:hAnsi="宋体" w:eastAsia="宋体" w:cs="宋体"/>
          <w:color w:val="000"/>
          <w:sz w:val="28"/>
          <w:szCs w:val="28"/>
        </w:rPr>
        <w:t xml:space="preserve">买方（简称乙方）：_______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_______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出卖方（甲方）：姓名：_______身份证号码：_______邮编：_______电话：_______</w:t>
      </w:r>
    </w:p>
    <w:p>
      <w:pPr>
        <w:ind w:left="0" w:right="0" w:firstLine="560"/>
        <w:spacing w:before="450" w:after="450" w:line="312" w:lineRule="auto"/>
      </w:pPr>
      <w:r>
        <w:rPr>
          <w:rFonts w:ascii="宋体" w:hAnsi="宋体" w:eastAsia="宋体" w:cs="宋体"/>
          <w:color w:val="000"/>
          <w:sz w:val="28"/>
          <w:szCs w:val="28"/>
        </w:rPr>
        <w:t xml:space="preserve">购买方（乙方）：姓名：_______身份证号码：_______邮编：_______电话：_______</w:t>
      </w:r>
    </w:p>
    <w:p>
      <w:pPr>
        <w:ind w:left="0" w:right="0" w:firstLine="560"/>
        <w:spacing w:before="450" w:after="450" w:line="312" w:lineRule="auto"/>
      </w:pPr>
      <w:r>
        <w:rPr>
          <w:rFonts w:ascii="宋体" w:hAnsi="宋体" w:eastAsia="宋体" w:cs="宋体"/>
          <w:color w:val="000"/>
          <w:sz w:val="28"/>
          <w:szCs w:val="28"/>
        </w:rPr>
        <w:t xml:space="preserve">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甲方将位于________市北湖新区常利村回迁楼西片区2号楼东一单元一楼西户的房屋一套出售给乙方。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甲乙双方协商以套为计算单位，确定该房屋总价款。该房屋总价款为：____________元。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本协议签订后_________日内，乙方一次性全额支付甲方购房款。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3、该房屋符合过户条件时，甲方应积极协助乙方办理房屋过户手续，并在达到过户条件之日起日内将房屋过户至乙方名下。甲方逾期不予配合乙方办理过户手续的，应当向乙方支付违约金_____元。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4、甲方不得再将该房屋出售给第三人，否则应当向乙方支付违约金_____元。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______________村民委员会</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网络购房合同范本6</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2025-06-22T06:16:18+08:00</dcterms:created>
  <dcterms:modified xsi:type="dcterms:W3CDTF">2025-06-22T06:16:18+08:00</dcterms:modified>
</cp:coreProperties>
</file>

<file path=docProps/custom.xml><?xml version="1.0" encoding="utf-8"?>
<Properties xmlns="http://schemas.openxmlformats.org/officeDocument/2006/custom-properties" xmlns:vt="http://schemas.openxmlformats.org/officeDocument/2006/docPropsVTypes"/>
</file>