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最新红薯苗采购合同 马铃薯收购合同(三篇)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红薯苗采购合同 马铃薯收购合同一__县(市)食品公司(或食品收购站)，以下简称甲方;__县__乡__村__村民(或专业户、或其它经济组织)，以下简称乙方。为了促进生猪、鲜蛋、菜牛、菜羊、家禽的商品生产，满足城乡人民生活对肉、蛋、禽商品的需要...</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马铃薯收购合同一</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马铃薯收购合同二</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