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2024年采购合同共一页 采购合同贷款(54篇)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采购合同共一页 采购合同贷款一乙方：经甲乙双方协商，乙方代为甲方食堂采购副食品，为确保双方合作事宜，特拟定此合同，双方必须共同遵守。第一条：采购日期，数量及价格1、乙方必须在一星期前将各类伙食品名、价格清单交给甲方。2、所有蔬菜必须保证新鲜...</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采购合同共一页 采购合同贷款篇十一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