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简单采购合同汇总(12篇)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地址：乙方(卖方)：_________地址：甲乙双方根据《合同法》、《消费者权益保护法》及有关法律、法规，经协商一致，签订本合同。第一条乙方按下表所列要求向甲方提供商品：第二条交货时间和地点：20年月日前交货至甲方指定的收货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