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板材采购合同样板优质(八篇)</w:t>
      </w:r>
      <w:bookmarkEnd w:id="1"/>
    </w:p>
    <w:p>
      <w:pPr>
        <w:jc w:val="center"/>
        <w:spacing w:before="0" w:after="450"/>
      </w:pPr>
      <w:r>
        <w:rPr>
          <w:rFonts w:ascii="Arial" w:hAnsi="Arial" w:eastAsia="Arial" w:cs="Arial"/>
          <w:color w:val="999999"/>
          <w:sz w:val="20"/>
          <w:szCs w:val="20"/>
        </w:rPr>
        <w:t xml:space="preserve">来源：网络  作者：紫陌红颜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板材采购清单板材采购合同简洁版一需方： (甲方) 签订时间：第二条：质量要求、技术标准按国家现行标准执行。第三条：交(提)货地点、方式：需方自提。第四条：交货周期 ：合同签定后当日提货。第五条：合理损耗及计算方法：按钢材理论重量交货，2‰内...</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板材采购清单板材采购合同简洁版一</w:t>
      </w:r>
    </w:p>
    <w:p>
      <w:pPr>
        <w:ind w:left="0" w:right="0" w:firstLine="560"/>
        <w:spacing w:before="450" w:after="450" w:line="312" w:lineRule="auto"/>
      </w:pPr>
      <w:r>
        <w:rPr>
          <w:rFonts w:ascii="宋体" w:hAnsi="宋体" w:eastAsia="宋体" w:cs="宋体"/>
          <w:color w:val="000"/>
          <w:sz w:val="28"/>
          <w:szCs w:val="28"/>
        </w:rPr>
        <w:t xml:space="preserve">需方： (甲方) 签订时间：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第三条：交(提)货地点、方式：需方自提。</w:t>
      </w:r>
    </w:p>
    <w:p>
      <w:pPr>
        <w:ind w:left="0" w:right="0" w:firstLine="560"/>
        <w:spacing w:before="450" w:after="450" w:line="312" w:lineRule="auto"/>
      </w:pPr>
      <w:r>
        <w:rPr>
          <w:rFonts w:ascii="宋体" w:hAnsi="宋体" w:eastAsia="宋体" w:cs="宋体"/>
          <w:color w:val="000"/>
          <w:sz w:val="28"/>
          <w:szCs w:val="28"/>
        </w:rPr>
        <w:t xml:space="preserve">第四条：交货周期 ：合同签定后当日提货。</w:t>
      </w:r>
    </w:p>
    <w:p>
      <w:pPr>
        <w:ind w:left="0" w:right="0" w:firstLine="560"/>
        <w:spacing w:before="450" w:after="450" w:line="312" w:lineRule="auto"/>
      </w:pPr>
      <w:r>
        <w:rPr>
          <w:rFonts w:ascii="宋体" w:hAnsi="宋体" w:eastAsia="宋体" w:cs="宋体"/>
          <w:color w:val="000"/>
          <w:sz w:val="28"/>
          <w:szCs w:val="28"/>
        </w:rPr>
        <w:t xml:space="preserve">第五条：合理损耗及计算方法：按钢材理论重量交货，2‰内为合理磅差，超出部分双方协商处理。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第六条：验收标准、方法及提出异议的期限：按国家标准验货，数量异议在货到三日内保持原包装的情况下提出，质量异议在货到二天内书面通知乙方。</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第七条：随机备品配件、工具数量及供应方法：质量书、材质单随出库单及货走。</w:t>
      </w:r>
    </w:p>
    <w:p>
      <w:pPr>
        <w:ind w:left="0" w:right="0" w:firstLine="560"/>
        <w:spacing w:before="450" w:after="450" w:line="312" w:lineRule="auto"/>
      </w:pPr>
      <w:r>
        <w:rPr>
          <w:rFonts w:ascii="宋体" w:hAnsi="宋体" w:eastAsia="宋体" w:cs="宋体"/>
          <w:color w:val="000"/>
          <w:sz w:val="28"/>
          <w:szCs w:val="28"/>
        </w:rPr>
        <w:t xml:space="preserve">第八条：结算方式：款到发货，供方同时提供全额增值税专用发票。</w:t>
      </w:r>
    </w:p>
    <w:p>
      <w:pPr>
        <w:ind w:left="0" w:right="0" w:firstLine="560"/>
        <w:spacing w:before="450" w:after="450" w:line="312" w:lineRule="auto"/>
      </w:pPr>
      <w:r>
        <w:rPr>
          <w:rFonts w:ascii="宋体" w:hAnsi="宋体" w:eastAsia="宋体" w:cs="宋体"/>
          <w:color w:val="000"/>
          <w:sz w:val="28"/>
          <w:szCs w:val="28"/>
        </w:rPr>
        <w:t xml:space="preserve">第九条：本合同解除的条件：如遇甲、乙双方中有一方未按合同约定履行义务时，另一方有权解除本合同。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第十条：违约责任：若因供方产品质量不符合国家现行标准，导致甲方工程停工或规格代换的经济损失及质量事故，供方将承担其相应的经济损失及责任。未尽事宜双方另行签定补充协议。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第十三条：本合同一式贰份，出卖人壹份，买受人壹份。双方签字盖章后生效。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第十四条：本合同价格在合同生效日期不得更改、不随市场波动而变化 。</w:t>
      </w:r>
    </w:p>
    <w:p>
      <w:pPr>
        <w:ind w:left="0" w:right="0" w:firstLine="560"/>
        <w:spacing w:before="450" w:after="450" w:line="312" w:lineRule="auto"/>
      </w:pPr>
      <w:r>
        <w:rPr>
          <w:rFonts w:ascii="宋体" w:hAnsi="宋体" w:eastAsia="宋体" w:cs="宋体"/>
          <w:color w:val="000"/>
          <w:sz w:val="28"/>
          <w:szCs w:val="28"/>
        </w:rPr>
        <w:t xml:space="preserve">第十五条：供方必须遵守需方质量/环境/职业健康安全相关规定。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根据有关规定，为明确需方和供方的权利和义务，经甲乙双方友好协商一致，签订本合同。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1、物料名称、规格、数量、单价、金额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交付时间及数量由甲方通知，乙方应当在接到通知之日起 天内交付。</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逾期超过 日的，甲方有权解除合同，乙方应按合同总额的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w:t>
      </w:r>
    </w:p>
    <w:p>
      <w:pPr>
        <w:ind w:left="0" w:right="0" w:firstLine="560"/>
        <w:spacing w:before="450" w:after="450" w:line="312" w:lineRule="auto"/>
      </w:pPr>
      <w:r>
        <w:rPr>
          <w:rFonts w:ascii="宋体" w:hAnsi="宋体" w:eastAsia="宋体" w:cs="宋体"/>
          <w:color w:val="000"/>
          <w:sz w:val="28"/>
          <w:szCs w:val="28"/>
        </w:rPr>
        <w:t xml:space="preserve">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同时甲方有权解除合同或要求乙方在甲方指定的时间内按合同约定的标准继续履行交付义务。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w:t>
      </w:r>
    </w:p>
    <w:p>
      <w:pPr>
        <w:ind w:left="0" w:right="0" w:firstLine="560"/>
        <w:spacing w:before="450" w:after="450" w:line="312" w:lineRule="auto"/>
      </w:pPr>
      <w:r>
        <w:rPr>
          <w:rFonts w:ascii="宋体" w:hAnsi="宋体" w:eastAsia="宋体" w:cs="宋体"/>
          <w:color w:val="000"/>
          <w:sz w:val="28"/>
          <w:szCs w:val="28"/>
        </w:rPr>
        <w:t xml:space="preserve">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w:t>
      </w:r>
    </w:p>
    <w:p>
      <w:pPr>
        <w:ind w:left="0" w:right="0" w:firstLine="560"/>
        <w:spacing w:before="450" w:after="450" w:line="312" w:lineRule="auto"/>
      </w:pPr>
      <w:r>
        <w:rPr>
          <w:rFonts w:ascii="宋体" w:hAnsi="宋体" w:eastAsia="宋体" w:cs="宋体"/>
          <w:color w:val="000"/>
          <w:sz w:val="28"/>
          <w:szCs w:val="28"/>
        </w:rPr>
        <w:t xml:space="preserve">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w:t>
      </w:r>
    </w:p>
    <w:p>
      <w:pPr>
        <w:ind w:left="0" w:right="0" w:firstLine="560"/>
        <w:spacing w:before="450" w:after="450" w:line="312" w:lineRule="auto"/>
      </w:pPr>
      <w:r>
        <w:rPr>
          <w:rFonts w:ascii="宋体" w:hAnsi="宋体" w:eastAsia="宋体" w:cs="宋体"/>
          <w:color w:val="000"/>
          <w:sz w:val="28"/>
          <w:szCs w:val="28"/>
        </w:rPr>
        <w:t xml:space="preserve">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板材采购清单板材采购合同简洁版五</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签订地点：____市区</w:t>
      </w:r>
    </w:p>
    <w:p>
      <w:pPr>
        <w:ind w:left="0" w:right="0" w:firstLine="560"/>
        <w:spacing w:before="450" w:after="450" w:line="312" w:lineRule="auto"/>
      </w:pPr>
      <w:r>
        <w:rPr>
          <w:rFonts w:ascii="宋体" w:hAnsi="宋体" w:eastAsia="宋体" w:cs="宋体"/>
          <w:color w:val="000"/>
          <w:sz w:val="28"/>
          <w:szCs w:val="28"/>
        </w:rPr>
        <w:t xml:space="preserve">需方(甲方)：北京xx公司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w:t>
      </w:r>
    </w:p>
    <w:p>
      <w:pPr>
        <w:ind w:left="0" w:right="0" w:firstLine="560"/>
        <w:spacing w:before="450" w:after="450" w:line="312" w:lineRule="auto"/>
      </w:pPr>
      <w:r>
        <w:rPr>
          <w:rFonts w:ascii="宋体" w:hAnsi="宋体" w:eastAsia="宋体" w:cs="宋体"/>
          <w:color w:val="000"/>
          <w:sz w:val="28"/>
          <w:szCs w:val="28"/>
        </w:rPr>
        <w:t xml:space="preserve">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第三方提出侵犯知识产权的起诉。如果任何</w:t>
      </w:r>
    </w:p>
    <w:p>
      <w:pPr>
        <w:ind w:left="0" w:right="0" w:firstLine="560"/>
        <w:spacing w:before="450" w:after="450" w:line="312" w:lineRule="auto"/>
      </w:pPr>
      <w:r>
        <w:rPr>
          <w:rFonts w:ascii="宋体" w:hAnsi="宋体" w:eastAsia="宋体" w:cs="宋体"/>
          <w:color w:val="000"/>
          <w:sz w:val="28"/>
          <w:szCs w:val="28"/>
        </w:rPr>
        <w:t xml:space="preserve">第三方提出侵权指控，乙方须与</w:t>
      </w:r>
    </w:p>
    <w:p>
      <w:pPr>
        <w:ind w:left="0" w:right="0" w:firstLine="560"/>
        <w:spacing w:before="450" w:after="450" w:line="312" w:lineRule="auto"/>
      </w:pPr>
      <w:r>
        <w:rPr>
          <w:rFonts w:ascii="宋体" w:hAnsi="宋体" w:eastAsia="宋体" w:cs="宋体"/>
          <w:color w:val="000"/>
          <w:sz w:val="28"/>
          <w:szCs w:val="28"/>
        </w:rPr>
        <w:t xml:space="preserve">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___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2025-06-21T04:31:44+08:00</dcterms:created>
  <dcterms:modified xsi:type="dcterms:W3CDTF">2025-06-21T04:31:44+08:00</dcterms:modified>
</cp:coreProperties>
</file>

<file path=docProps/custom.xml><?xml version="1.0" encoding="utf-8"?>
<Properties xmlns="http://schemas.openxmlformats.org/officeDocument/2006/custom-properties" xmlns:vt="http://schemas.openxmlformats.org/officeDocument/2006/docPropsVTypes"/>
</file>