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高速劳务合同范本(共3篇)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速劳务合同范本11、认真贯彻落实国家、省(市)和中铁五局集团公司的有关质量方针、政策、法规及中铁五局建筑公司和项目部的相关文件，并组织宣传学习实施和做好相关记录。2、项目部工程劳务分包责任人依法对所承建的工程质量管理工作全面负责，是承建工...</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高速劳务合同范本1</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高速劳务合同范本3</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切实做好防汛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w:t>
      </w:r>
    </w:p>
    <w:p>
      <w:pPr>
        <w:ind w:left="0" w:right="0" w:firstLine="560"/>
        <w:spacing w:before="450" w:after="450" w:line="312" w:lineRule="auto"/>
      </w:pPr>
      <w:r>
        <w:rPr>
          <w:rFonts w:ascii="宋体" w:hAnsi="宋体" w:eastAsia="宋体" w:cs="宋体"/>
          <w:color w:val="000"/>
          <w:sz w:val="28"/>
          <w:szCs w:val="28"/>
        </w:rPr>
        <w:t xml:space="preserve">防汛总指挥：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（3）汛情发生后，要采取一切必要手段，组织各方面力量全面进行防汛减灾工作，此时把防汛灾害造成的损失降到最低点。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尤其就是路远的学生学生。汛期期间，视情况可提前放学，此时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1、领导小组在上级统一组织指挥下，迅速组织各学校抢险救灾。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（3）迅速开展以抢救人员为主要内容的现场救护工作，此时及时将受伤人员转移并送至附近救护站抢救。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4、迅速了解和掌握本校受灾情况，及时汇总上报主管部门及办事处党委政府。</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此时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4、事故调查处理组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进入事故现场进行调查；查明事故原因、经过；查清事故责任及责任人，提出对责任单位及责任人员的处理办法等。安抚事故伤患人员家属情绪；此时接待听取事故伤患人员家属意见；依法研究提出事故善后解决办法等。</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宋体" w:hAnsi="宋体" w:eastAsia="宋体" w:cs="宋体"/>
          <w:color w:val="000"/>
          <w:sz w:val="28"/>
          <w:szCs w:val="28"/>
        </w:rPr>
        <w:t xml:space="preserve">发包方（以下简称甲方）：身份证号：</w:t>
      </w:r>
    </w:p>
    <w:p>
      <w:pPr>
        <w:ind w:left="0" w:right="0" w:firstLine="560"/>
        <w:spacing w:before="450" w:after="450" w:line="312" w:lineRule="auto"/>
      </w:pPr>
      <w:r>
        <w:rPr>
          <w:rFonts w:ascii="宋体" w:hAnsi="宋体" w:eastAsia="宋体" w:cs="宋体"/>
          <w:color w:val="000"/>
          <w:sz w:val="28"/>
          <w:szCs w:val="28"/>
        </w:rPr>
        <w:t xml:space="preserve">承包方（以下简称乙方）：身份证号：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2025-06-16T06:40:29+08:00</dcterms:created>
  <dcterms:modified xsi:type="dcterms:W3CDTF">2025-06-16T06:40:29+08:00</dcterms:modified>
</cp:coreProperties>
</file>

<file path=docProps/custom.xml><?xml version="1.0" encoding="utf-8"?>
<Properties xmlns="http://schemas.openxmlformats.org/officeDocument/2006/custom-properties" xmlns:vt="http://schemas.openxmlformats.org/officeDocument/2006/docPropsVTypes"/>
</file>