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 工人劳务合同简单版(16篇)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经甲、乙双方协商，甲方决定将其承建的(_____)钢筋分项工程施工承包给乙方施工，达成以下协议条款：一、承包方式、范围及单价1、承包方式：乙方包工不包料2、承包范围：负责设计施工图及变更图从基础一下起所...</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工[_TAG_h2]工地工人劳务合同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