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最新木工劳务合同(五篇)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承接方(乙方)：甲、乙双方经友好洽谈和协商，甲方决定委托乙方进行居室装修木工部分。为保证工程顺利进行，根据国家有关法律规定，特签订本合同，以便共同遵守。第一条：工程概况1工程地址：2.居室规格：房型两室两厅，总计施工面积78平...</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1、架子、立杆间距不大于1.1m，应搭设扫地杆和支剪，梁底板、找平杆必须搭设在水平杆上，严禁与外架连接，交区梁必须打顶撑（转换层按甲方要求加固施工操作）。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非标准层元/㎡</w:t>
      </w:r>
    </w:p>
    <w:p>
      <w:pPr>
        <w:ind w:left="0" w:right="0" w:firstLine="560"/>
        <w:spacing w:before="450" w:after="450" w:line="312" w:lineRule="auto"/>
      </w:pPr>
      <w:r>
        <w:rPr>
          <w:rFonts w:ascii="宋体" w:hAnsi="宋体" w:eastAsia="宋体" w:cs="宋体"/>
          <w:color w:val="000"/>
          <w:sz w:val="28"/>
          <w:szCs w:val="28"/>
        </w:rPr>
        <w:t xml:space="preserve">转换层元/㎡</w:t>
      </w:r>
    </w:p>
    <w:p>
      <w:pPr>
        <w:ind w:left="0" w:right="0" w:firstLine="560"/>
        <w:spacing w:before="450" w:after="450" w:line="312" w:lineRule="auto"/>
      </w:pPr>
      <w:r>
        <w:rPr>
          <w:rFonts w:ascii="宋体" w:hAnsi="宋体" w:eastAsia="宋体" w:cs="宋体"/>
          <w:color w:val="000"/>
          <w:sz w:val="28"/>
          <w:szCs w:val="28"/>
        </w:rPr>
        <w:t xml:space="preserve">标准层元/㎡</w:t>
      </w:r>
    </w:p>
    <w:p>
      <w:pPr>
        <w:ind w:left="0" w:right="0" w:firstLine="560"/>
        <w:spacing w:before="450" w:after="450" w:line="312" w:lineRule="auto"/>
      </w:pPr>
      <w:r>
        <w:rPr>
          <w:rFonts w:ascii="宋体" w:hAnsi="宋体" w:eastAsia="宋体" w:cs="宋体"/>
          <w:color w:val="000"/>
          <w:sz w:val="28"/>
          <w:szCs w:val="28"/>
        </w:rPr>
        <w:t xml:space="preserve">筒体（标准层）元/㎡</w:t>
      </w:r>
    </w:p>
    <w:p>
      <w:pPr>
        <w:ind w:left="0" w:right="0" w:firstLine="560"/>
        <w:spacing w:before="450" w:after="450" w:line="312" w:lineRule="auto"/>
      </w:pPr>
      <w:r>
        <w:rPr>
          <w:rFonts w:ascii="宋体" w:hAnsi="宋体" w:eastAsia="宋体" w:cs="宋体"/>
          <w:color w:val="000"/>
          <w:sz w:val="28"/>
          <w:szCs w:val="28"/>
        </w:rPr>
        <w:t xml:space="preserve">梯间元/㎡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每月30号扎帐，次月15日前付清上月工资，工程完毕后天付清。</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工作内容及要求：工作内容：工程中一切模板工程，包含模板要求刷隔离剂、双面胶及零星模板工程。 要求：报价包含铁钉、铁丝、双面胶带、塑料胶带、施工线、小型电动工具等辅材;物料按照项目部要求按规格堆放、码垛;拆除后的模板、木方要在起钉、清理完毕后再分类进行堆放、码垛;工程质量达到市级优质结构工程，安全达到市级文明工地;木工所用卡子、钢管、步步紧、顶丝等材料的进出场数量由施工班组配合保管进行清点并办理领取景退场手续，丢失损坏由班组承担;施工楼层标高允许偏差不得超过10mm，如超标由班组安排人员处理，不处理的由项目部安排人员处理，费用从工程款中扣除;对零星工程(如压顶、过梁、窗台板、构造柱等)班组应积极配合项目部进行施工，拒绝施工或施工延迟的项目部有权安排其他人员施工，费用增加部分由班组承担;安全帽、安全带等防护用品由施工班组自行负责。属于外人偷盗木工材料问题，发生费用与木工无关。</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结算方式：根据实际工程量现金结算。本工程要求达到烟台市优质结构，若达不到，扣全部工程量款的10%作为违约金。</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付款方式：每月按形象进度付当月完成工程量款的80%，全部工作结束验收合格后付至工程量款的85%，余款在抹灰完工后两个月付清。</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 乙方责任：乙方负责按照甲方所要求的质量、工期、安全、文明施工要求进行所承包范围内的施工工作，乙方工作人员必须服从项目部的管理和调度。乙方负责所用材料的保管、现场整理。乙方所用材料缺失、损坏由乙方负责赔偿。铁钉、铁丝、双面胶等小材料由乙方负责。由乙方原因造成返工、停工或验收不合格的，乙方负责甲方损失。施工机械和工具因乙方使用不当等原因造成损坏的，乙方负责维修或赔偿;严重情况，另处以100—500元罚款。浇筑混凝土时必须安排专人看模，发现问题及时处理。模板拆除后，有质量问题必须在第一时间处理。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 如果乙方在施工过程中施工质量、进度达不到甲方要求，甲方有权单方面解除合同，重新选择施工队伍，所施工部分的工程款将不予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 甲方每周将不定期对乙方所施工工程进行检查，发现质量问题、进度滞后、材料浪费、不符合安全文明施工等的情况，甲方不需要征得乙方同意，将对其进行经济罚款，每月拨进度款时或结算时，直接扣下。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十四、进场班组，每周上报工人考勤表;如有工人调动，必须及时通知公司，并办理相关手续。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 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十六、针对本工程的技术交底和本协议具有同等效力，为本合同的有效补充。</w:t>
      </w:r>
    </w:p>
    <w:p>
      <w:pPr>
        <w:ind w:left="0" w:right="0" w:firstLine="560"/>
        <w:spacing w:before="450" w:after="450" w:line="312" w:lineRule="auto"/>
      </w:pPr>
      <w:r>
        <w:rPr>
          <w:rFonts w:ascii="宋体" w:hAnsi="宋体" w:eastAsia="宋体" w:cs="宋体"/>
          <w:color w:val="000"/>
          <w:sz w:val="28"/>
          <w:szCs w:val="28"/>
        </w:rPr>
        <w:t xml:space="preserve">十七、本协议一式三份，甲方两份，乙方一份，自双方签字之日起生效，其他未尽事宜均按国家有关规定执行。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中华人民共和国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二、承包价格职工公寓和综合楼按图纸和变更图纸的实际操作的混凝土与模板接触面积计算，以每平方米元计算。</w:t>
      </w:r>
    </w:p>
    <w:p>
      <w:pPr>
        <w:ind w:left="0" w:right="0" w:firstLine="560"/>
        <w:spacing w:before="450" w:after="450" w:line="312" w:lineRule="auto"/>
      </w:pPr>
      <w:r>
        <w:rPr>
          <w:rFonts w:ascii="宋体" w:hAnsi="宋体" w:eastAsia="宋体" w:cs="宋体"/>
          <w:color w:val="000"/>
          <w:sz w:val="28"/>
          <w:szCs w:val="28"/>
        </w:rPr>
        <w:t xml:space="preserve">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2025-05-12T09:13:23+08:00</dcterms:created>
  <dcterms:modified xsi:type="dcterms:W3CDTF">2025-05-12T09:13:23+08:00</dcterms:modified>
</cp:coreProperties>
</file>

<file path=docProps/custom.xml><?xml version="1.0" encoding="utf-8"?>
<Properties xmlns="http://schemas.openxmlformats.org/officeDocument/2006/custom-properties" xmlns:vt="http://schemas.openxmlformats.org/officeDocument/2006/docPropsVTypes"/>
</file>