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2025年劳务承包合同协议书5篇(精选)</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一乙方：双方遵循平等、自愿、公平、诚实信用的原则，结合本工程具体情况，为明确双方责任，经协商签订本合同。一、工程概况1.工程名称：2.工程地址：二、乙方承包范围承包范围：甲方施工的所有楼层及地面所有混凝土浇筑工程。三、工程...</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本工程工期自____年____月____日至____年____月____日完成，在施工过程中如遇下列情况时，工期可顺延;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劳务承包合同协议书五</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