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劳务承包合同简易版 简易版劳务承包合同(优秀9篇)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劳务承包合同简易版一甲方： (发包方)乙方： (承包方)依据《中华人民共和国合同法》和《建筑工程承包合同条例》以及相关法律法规的规定，依法保护双方的权利和义务，就位于潢川县产业集聚区河南明业生物科技有限公司生物科技园建筑工程项目的建设事宜，...</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劳务承包合同简易版一</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于潢川县产业集聚区河南明业生物科技有限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万元。(其中材料价格按照河南省08定额和当地定额站发布的价格结算)。办公楼按工程竣工决算总价下浮8%;道路管网按工程竣工决算总价下浮10%;附属工程按工程竣工决算总价下浮8%。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 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劳务承包合同简易版二</w:t>
      </w:r>
    </w:p>
    <w:p>
      <w:pPr>
        <w:ind w:left="0" w:right="0" w:firstLine="560"/>
        <w:spacing w:before="450" w:after="450" w:line="312" w:lineRule="auto"/>
      </w:pPr>
      <w:r>
        <w:rPr>
          <w:rFonts w:ascii="宋体" w:hAnsi="宋体" w:eastAsia="宋体" w:cs="宋体"/>
          <w:color w:val="000"/>
          <w:sz w:val="28"/>
          <w:szCs w:val="28"/>
        </w:rPr>
        <w:t xml:space="preserve">发包人：村委会(以下简称甲方)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 市乡村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承诺的\'所有内容，硬化道路长1070米，宽4.0米0.2米。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 年7月22日。</w:t>
      </w:r>
    </w:p>
    <w:p>
      <w:pPr>
        <w:ind w:left="0" w:right="0" w:firstLine="560"/>
        <w:spacing w:before="450" w:after="450" w:line="312" w:lineRule="auto"/>
      </w:pPr>
      <w:r>
        <w:rPr>
          <w:rFonts w:ascii="宋体" w:hAnsi="宋体" w:eastAsia="宋体" w:cs="宋体"/>
          <w:color w:val="000"/>
          <w:sz w:val="28"/>
          <w:szCs w:val="28"/>
        </w:rPr>
        <w:t xml:space="preserve">十三、合同订立地点：村委会，双方约定本合同签订后十日内开工。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一、承包范围:本工程中木工部分</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三、工期要求：积极配合各班组，不得因本组原因延误工期。___天完工清场。如因乙方原因造成工期延误，则每推迟一天按?（ ）元罚款，在结算中扣除。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 计算方法：按图纸计算。</w:t>
      </w:r>
    </w:p>
    <w:p>
      <w:pPr>
        <w:ind w:left="0" w:right="0" w:firstLine="560"/>
        <w:spacing w:before="450" w:after="450" w:line="312" w:lineRule="auto"/>
      </w:pPr>
      <w:r>
        <w:rPr>
          <w:rFonts w:ascii="宋体" w:hAnsi="宋体" w:eastAsia="宋体" w:cs="宋体"/>
          <w:color w:val="000"/>
          <w:sz w:val="28"/>
          <w:szCs w:val="28"/>
        </w:rPr>
        <w:t xml:space="preserve">支付方式：主体封顶后半月内付55% 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 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__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办公楼工期为180个有效工作日（因人力不可抗拒工期延迟除外）；厂区道路管网及附属工程为___个有效工作日。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合同一经签订对双方均有约束力，均应自觉遵守履行。任何一方违约，应承担违约责任，并按工程决算总价款的%向对支付违约金。</w:t>
      </w:r>
    </w:p>
    <w:p>
      <w:pPr>
        <w:ind w:left="0" w:right="0" w:firstLine="560"/>
        <w:spacing w:before="450" w:after="450" w:line="312" w:lineRule="auto"/>
      </w:pPr>
      <w:r>
        <w:rPr>
          <w:rFonts w:ascii="宋体" w:hAnsi="宋体" w:eastAsia="宋体" w:cs="宋体"/>
          <w:color w:val="000"/>
          <w:sz w:val="28"/>
          <w:szCs w:val="28"/>
        </w:rPr>
        <w:t xml:space="preserve">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劳务承包合同简易版五</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劳务承包合同简易版六</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 元。乙方在本 建筑公司上班壹年。按常规压押金 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 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 ，每月发50元奖金，如果做不到，某月奖金就没了。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 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为了提高鱼塘经济效益，甲方经研究决定，将鱼塘进行发包，本着平平等互利的原则，签订如下合同：</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第一条甲方将位于______鱼塘共计___亩交给乙方承包了养殖，鱼塘路边自建房屋间及场地交给乙方经营农家乐(注：农家乐为餐饮服务行业)。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第二条乙方在鱼塘和农家乐所有经营收益纯利的20%归甲方所有。</w:t>
      </w:r>
    </w:p>
    <w:p>
      <w:pPr>
        <w:ind w:left="0" w:right="0" w:firstLine="560"/>
        <w:spacing w:before="450" w:after="450" w:line="312" w:lineRule="auto"/>
      </w:pPr>
      <w:r>
        <w:rPr>
          <w:rFonts w:ascii="宋体" w:hAnsi="宋体" w:eastAsia="宋体" w:cs="宋体"/>
          <w:color w:val="000"/>
          <w:sz w:val="28"/>
          <w:szCs w:val="28"/>
        </w:rPr>
        <w:t xml:space="preserve">第三条承包期限为年，以后每年____元/年。即从____年____月___日至____年____月____日止。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第十五条纠纷的处理办法：当地仲裁。</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劳务承包合同简易版九</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2025-05-03T00:56:35+08:00</dcterms:created>
  <dcterms:modified xsi:type="dcterms:W3CDTF">2025-05-03T00:56:35+08:00</dcterms:modified>
</cp:coreProperties>
</file>

<file path=docProps/custom.xml><?xml version="1.0" encoding="utf-8"?>
<Properties xmlns="http://schemas.openxmlformats.org/officeDocument/2006/custom-properties" xmlns:vt="http://schemas.openxmlformats.org/officeDocument/2006/docPropsVTypes"/>
</file>