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管道劳务合同范本(汇总46篇)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管道劳务合同范本1工程名称：8万吨/年差别化粘胶短纤维项目界内室外地上综合管线安装工程;工程地点：河北省唐山市南堡经济开发区;工程承包范围：本工程图纸内管道安装工程。工程承包方式：按甲方中标的预算定额直接费进行承包。工程承包内容和条件：工程...</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甲方(用工单位)名称：_____________性质：_____________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籍贯：_____________现住址：_____________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管道劳务合同范本4</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xx)、《陕西省建筑、装饰工程消耗量定额》(20xx)及其勘误表(20xx)、《陕西省安装工程消耗量定额》(20xx)及其勘误表(20xx)、《陕西省建筑、装饰、安装、市政、园林绿化工程价目表》(20xx)、《陕西省建设工程工程量清单计价费率》(20xx)，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开工日期：以甲方开工通知书为准，暂订20xx年3月20日，如有特殊情况，甲、乙双方协商解决。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宋体" w:hAnsi="宋体" w:eastAsia="宋体" w:cs="宋体"/>
          <w:color w:val="000"/>
          <w:sz w:val="28"/>
          <w:szCs w:val="28"/>
        </w:rPr>
        <w:t xml:space="preserve">3、《建筑物防雷设计规范》(20xx年版) GB50057-20xx</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28-20xx</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50235-20xx</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50236-20xx</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管道劳务合同范本6</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管道劳务合同范本7</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管道劳务合同范本8</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（二）供气地址：xx城A区1—12#楼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管道劳务合同范本9</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&gt;十、施工组织设计和工期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无论甲方代表是否进行过验验、当其提出对已经隐蔽工程重新检验时，乙方应按要求进行剥露或开孔，并在检验后重新进行修复。甲方承担由此发生的费用，并相应顺延工期。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二、工程量及范围：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甲方配合下管，打地面及打墙，乙方负责，焊口每寸以x元计取。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工程完工一次付总价x%，乙方不提供发票。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管道劳务合同范本15</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&gt;十三、保修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管道劳务合同范本17</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管道劳务合同范本18</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管道劳务合同范本19</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管道劳务合同范本20</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总工期日历天数暂定：30天。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第三条合同价格及工程量签认约定</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2025-06-21T10:34:56+08:00</dcterms:created>
  <dcterms:modified xsi:type="dcterms:W3CDTF">2025-06-21T10:34:56+08:00</dcterms:modified>
</cp:coreProperties>
</file>

<file path=docProps/custom.xml><?xml version="1.0" encoding="utf-8"?>
<Properties xmlns="http://schemas.openxmlformats.org/officeDocument/2006/custom-properties" xmlns:vt="http://schemas.openxmlformats.org/officeDocument/2006/docPropsVTypes"/>
</file>