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2025年工程资料员承包合同 工程资料员合同协议书(3篇)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工程资料员承包合同 工程资料员合同协议书一甲方(用人单位)：_______________________民办学校名称：________________________民办学校住所：________________________乙方(劳动...</w:t>
      </w:r>
    </w:p>
    <w:p>
      <w:pPr>
        <w:ind w:left="0" w:right="0" w:firstLine="560"/>
        <w:spacing w:before="450" w:after="450" w:line="312" w:lineRule="auto"/>
      </w:pPr>
      <w:r>
        <w:rPr>
          <w:rFonts w:ascii="黑体" w:hAnsi="黑体" w:eastAsia="黑体" w:cs="黑体"/>
          <w:color w:val="000000"/>
          <w:sz w:val="36"/>
          <w:szCs w:val="36"/>
          <w:b w:val="1"/>
          <w:bCs w:val="1"/>
        </w:rPr>
        <w:t xml:space="preserve">工程资料员承包合同 工程资料员合同协议书一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___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__日内向劳动争议仲裁委员会提出书面申请。对仲裁裁决不服的，可以自收到仲裁裁决书之日起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工程资料员承包合同 工程资料员合同协议书二</w:t>
      </w:r>
    </w:p>
    <w:p>
      <w:pPr>
        <w:ind w:left="0" w:right="0" w:firstLine="560"/>
        <w:spacing w:before="450" w:after="450" w:line="312" w:lineRule="auto"/>
      </w:pPr>
      <w:r>
        <w:rPr>
          <w:rFonts w:ascii="宋体" w:hAnsi="宋体" w:eastAsia="宋体" w:cs="宋体"/>
          <w:color w:val="000"/>
          <w:sz w:val="28"/>
          <w:szCs w:val="28"/>
        </w:rPr>
        <w:t xml:space="preserve">甲方(用人单位)： (单位名称: 单位性质: 单位地址： ) 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 (姓名: 性别： 民族： 学历或技能等级： 出生年月： 身份证号： 家庭地址： 邮政编码： 户口所在地： ) 受聘岗位或工种： 签订时间： 年 月 日</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甲乙双方依据《中华人民共和国劳动法》规定，就甲方聘用乙方从事 工作，达成一致意见，签订本合同。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乙方的岗位职责： 。</w:t>
      </w:r>
    </w:p>
    <w:p>
      <w:pPr>
        <w:ind w:left="0" w:right="0" w:firstLine="560"/>
        <w:spacing w:before="450" w:after="450" w:line="312" w:lineRule="auto"/>
      </w:pPr>
      <w:r>
        <w:rPr>
          <w:rFonts w:ascii="宋体" w:hAnsi="宋体" w:eastAsia="宋体" w:cs="宋体"/>
          <w:color w:val="000"/>
          <w:sz w:val="28"/>
          <w:szCs w:val="28"/>
        </w:rPr>
        <w:t xml:space="preserve">三、工作纪律和技术保密要求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 。</w:t>
      </w:r>
    </w:p>
    <w:p>
      <w:pPr>
        <w:ind w:left="0" w:right="0" w:firstLine="560"/>
        <w:spacing w:before="450" w:after="450" w:line="312" w:lineRule="auto"/>
      </w:pPr>
      <w:r>
        <w:rPr>
          <w:rFonts w:ascii="宋体" w:hAnsi="宋体" w:eastAsia="宋体" w:cs="宋体"/>
          <w:color w:val="000"/>
          <w:sz w:val="28"/>
          <w:szCs w:val="28"/>
        </w:rPr>
        <w:t xml:space="preserve">2.工作报酬与福利待遇的其他约定： 。</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(2)乙方担负法律责任，无法继续履行本合同时;</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(5)乙方公派或因私外出逾期不归;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9.乙方在负担甲方企业重大科研项目或掌握重大科技成果关键技术和资料期间，不得单方面解除聘任合同，具体约定如下： 。</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条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2.乙方在聘任合同期限内，不符合本合同第七条第8项的，不得单方解除聘任合同。如未经甲方同意，乙方强行要求解除聘任合同，甲方有权采取保护自身权益的措施：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(3)乙方由甲方出资培训的，应向甲方赔偿教育培训费，以不高于培训后每服务一年递减20%的标准退赔。</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经济补偿金的标准为：在甲方工作时间每满一年，发给乙方相当于一个月基本工资的经济补偿金，最多不超过12个月。基本工资计算基数为乙方解除合同前的职务(技术等级)工资加国家规定的标准津贴。乙方在本单位的工作年限以连续在甲方受聘的时间计算。</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上一级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工程资料员承包合同 工程资料员合同协议书三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用工形式：劳务聘用</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 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一、甲方录用乙方从事该工程的资料员工作;劳动合同期限为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2025-05-02T18:04:59+08:00</dcterms:created>
  <dcterms:modified xsi:type="dcterms:W3CDTF">2025-05-02T18:04:59+08:00</dcterms:modified>
</cp:coreProperties>
</file>

<file path=docProps/custom.xml><?xml version="1.0" encoding="utf-8"?>
<Properties xmlns="http://schemas.openxmlformats.org/officeDocument/2006/custom-properties" xmlns:vt="http://schemas.openxmlformats.org/officeDocument/2006/docPropsVTypes"/>
</file>