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集体堰塘承包合同大全(二十篇)</w:t>
      </w:r>
      <w:bookmarkEnd w:id="1"/>
    </w:p>
    <w:p>
      <w:pPr>
        <w:jc w:val="center"/>
        <w:spacing w:before="0" w:after="450"/>
      </w:pPr>
      <w:r>
        <w:rPr>
          <w:rFonts w:ascii="Arial" w:hAnsi="Arial" w:eastAsia="Arial" w:cs="Arial"/>
          <w:color w:val="999999"/>
          <w:sz w:val="20"/>
          <w:szCs w:val="20"/>
        </w:rPr>
        <w:t xml:space="preserve">来源：网络  作者：诗酒琴音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集体堰塘承包合同一承包方：(以下简称乙方)发包方自有集体所有的堰塘一口，现甲、乙双方经协商达成其堰塘承包协议如下：一、甲方发包的堰塘座落及面积：该塘座落于 _________________________ ，面积约亩。二、承包期限：本合同...</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4"/>
          <w:szCs w:val="34"/>
          <w:b w:val="1"/>
          <w:bCs w:val="1"/>
        </w:rPr>
        <w:t xml:space="preserve">集体堰塘承包合同篇十一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二、乙方堰塘一口承包给甲方，年限为20xx年(贰拾年)另外原合同承包年限还下余4年，累计20xx年(贰拾四年)时间从20xx年至2025年12月止。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集体堰塘承包合同篇十六</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二、乙方堰塘一口承包给甲方，年限为20xx年(贰拾年)另外原合同承包年限还下余4年，累计20xx年(贰拾四年)时间从20xx年至2025年12月止。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集体堰塘承包合同篇二十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2025-05-02T10:58:09+08:00</dcterms:created>
  <dcterms:modified xsi:type="dcterms:W3CDTF">2025-05-02T10:58:09+08:00</dcterms:modified>
</cp:coreProperties>
</file>

<file path=docProps/custom.xml><?xml version="1.0" encoding="utf-8"?>
<Properties xmlns="http://schemas.openxmlformats.org/officeDocument/2006/custom-properties" xmlns:vt="http://schemas.openxmlformats.org/officeDocument/2006/docPropsVTypes"/>
</file>