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2025年林地承包合同 林地承包合同协议书24篇(优秀)</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林地承包合同 林地承包合同协议书一乙方：__________为了发展林业生产，培育和合理使用林木资源，加快国土绿化，发挥森林蓄水保土、调节气候、改善环境和提供林产品的作用，根据《森林法》的有关规定和中央(83)、(84)一号等有关文件的精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承包内容、面积和地点甲方将座落在__的林地(山地)__亩，发包给乙方植树和管理，四界是：南至__，北至__，西至__，东至__。</w:t>
      </w:r>
    </w:p>
    <w:p>
      <w:pPr>
        <w:ind w:left="0" w:right="0" w:firstLine="560"/>
        <w:spacing w:before="450" w:after="450" w:line="312" w:lineRule="auto"/>
      </w:pPr>
      <w:r>
        <w:rPr>
          <w:rFonts w:ascii="宋体" w:hAnsi="宋体" w:eastAsia="宋体" w:cs="宋体"/>
          <w:color w:val="000"/>
          <w:sz w:val="28"/>
          <w:szCs w:val="28"/>
        </w:rPr>
        <w:t xml:space="preserve">第二条 承包期限承包期为__年，从__年__月__日起，至__年__月__日止。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3.对原有林木的修枝材、脚材，按___：___分成，甲方得___成，乙方得___成。由乙方承担修枝劳务。承包期内新植林木的修枝材、脚材，归乙方所有。乙方修枝要严格按照林业部门的有关技术规定执行。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5.承包期内的林木治虫费用，由甲方承担__%，乙方承担__%。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元。如乙方发现或抓住偷树人的，应交给甲方处理，按所盗伐树木对盗伐人作价罚款__倍，罚款全部(或部分)奖给乙方，被盗伐的树木归甲方所有。甲乙双方未经批准擅自砍伐树木的，砍伐一株，罚款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其它__________________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林地承包合同协议书二</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林地承包合同协议书三</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 法定代表人(负责人) ：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 、</w:t>
      </w:r>
    </w:p>
    <w:p>
      <w:pPr>
        <w:ind w:left="0" w:right="0" w:firstLine="560"/>
        <w:spacing w:before="450" w:after="450" w:line="312" w:lineRule="auto"/>
      </w:pPr>
      <w:r>
        <w:rPr>
          <w:rFonts w:ascii="宋体" w:hAnsi="宋体" w:eastAsia="宋体" w:cs="宋体"/>
          <w:color w:val="000"/>
          <w:sz w:val="28"/>
          <w:szCs w:val="28"/>
        </w:rPr>
        <w:t xml:space="preserve">《中华人民共和国森林法》 、 《中华人民共和国合同法》 、《中华人民共和国物权法》等有关法律法规，按照本集体经济组织成员会议三分之二以上成员或者三分之二以上村民代表同意的林地承包方案，在公开、平等、自愿的原则下，经双方(发包方、承包方)协商同意，订立本合同。第一条 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 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本合同约定林地承包价款总计为___________元人民币(大写：_________________________人民币)1.林地承包价格为______元/亩·年，承包______年合计______元人民币。 2.林地上附属建筑及设施承包价款为____________元人民币。3.林地上林木承包款为__________________元人民币。 (二)价款支付方式及支付时间 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 (4)协助承包方申领林权证。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(6)及时、足额支付承包费。如遇国家征用、占用林地，配合林业等有关部门办理相关手续。(7)配合发包方执行县(市、区)、乡(镇、办事处)林业总体规划、重点工程实施方案，组织本集体经济组织内部的林业基础设施建设。 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 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 3.乡(镇)政府批准意见书。(二)其他：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 承包方不按约定缴纳林地承包费用， 按日承担应缴资金_____‰的滞纳金;逾期超过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 (二)向_______________人民法院申请诉讼。 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 (三)本合同自签订之日起生效。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 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林地承包合同协议书四</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林地承包合同协议书六</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林地承包合同协议书七</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月日起至2025年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 林地承包合同协议书篇十一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林地承包合同协议书篇十二</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第2条：承包地面积为136亩。四至为：东至林道、国有杨;南至林道;西至林道，国有杨;北至集体农田坝埂。具体位置详见附图。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林地承包合同协议书篇十五</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一、甲方位于xx乡xx村五组辖区内原村茶山林地、荒地面积约600亩承包给乙方经营，经营期限为20xx年，即20xx年10月10日至2025年10月9日止。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 方： 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林地承包合同协议书篇十六</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文件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篇10业主(以下简称甲方)：联系电话：施工队(以下简称乙方)：联系电话：甲乙双方本着友好合作的态度，按照《民法典》等相关法律，在平等公正的情况下签定如下合同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w:t>
      </w:r>
    </w:p>
    <w:p>
      <w:pPr>
        <w:ind w:left="0" w:right="0" w:firstLine="560"/>
        <w:spacing w:before="450" w:after="450" w:line="312" w:lineRule="auto"/>
      </w:pPr>
      <w:r>
        <w:rPr>
          <w:rFonts w:ascii="宋体" w:hAnsi="宋体" w:eastAsia="宋体" w:cs="宋体"/>
          <w:color w:val="000"/>
          <w:sz w:val="28"/>
          <w:szCs w:val="28"/>
        </w:rPr>
        <w:t xml:space="preserve">二、价格清包工费：元，写：其中水电工元木工元瓦工元油漆工元垃圾清运费元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六、工期从________年____月____日起至________年____月____日止，工期为天，因甲方因素拖延，工期顺延，因乙方因素拖延工期，甲方可扣除乙方人工费50元天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e;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e;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1刷墙以前要刮掉墙面及顶篷的部分水腻子，做贴布处理2一遍108胶两遍腻子一遍底漆两遍面漆天花板一样3注意乳胶漆要求的对水量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2.油漆：聚酯清漆3遍。3墙体和门套之间要用绷带或牛皮纸包包门套、哑口的验收标准1要求横竖直，2米内;1，每工件外露部分倒角1e;45de，所有阴阳角都要靠角尺2铅垂贴在门套上检查垂直度包门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1.多层板压制，封边，平板有造型(门尺寸不于1000╳20)。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(一)承包林地的基本情况</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2025-05-02T11:13:56+08:00</dcterms:created>
  <dcterms:modified xsi:type="dcterms:W3CDTF">2025-05-02T11:13:56+08:00</dcterms:modified>
</cp:coreProperties>
</file>

<file path=docProps/custom.xml><?xml version="1.0" encoding="utf-8"?>
<Properties xmlns="http://schemas.openxmlformats.org/officeDocument/2006/custom-properties" xmlns:vt="http://schemas.openxmlformats.org/officeDocument/2006/docPropsVTypes"/>
</file>