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2025年木工班组承包合同最新 木工班组承包合同三篇(精选)</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木工班组承包合同最新 木工班组承包合同一住址：承包方（以下简称乙方）：住址：依据有关法律、行政法规，遵循平等、自愿、公平和诚实信用的原则，双方就_____________工程_____________项目的木工施工事宜协商一致，订立本合同。...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木工班组承包合同二</w:t>
      </w:r>
    </w:p>
    <w:p>
      <w:pPr>
        <w:ind w:left="0" w:right="0" w:firstLine="560"/>
        <w:spacing w:before="450" w:after="450" w:line="312" w:lineRule="auto"/>
      </w:pPr>
      <w:r>
        <w:rPr>
          <w:rFonts w:ascii="宋体" w:hAnsi="宋体" w:eastAsia="宋体" w:cs="宋体"/>
          <w:color w:val="000"/>
          <w:sz w:val="28"/>
          <w:szCs w:val="28"/>
        </w:rPr>
        <w:t xml:space="preserve">发包人： 项目部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2025-08-05T00:19:19+08:00</dcterms:created>
  <dcterms:modified xsi:type="dcterms:W3CDTF">2025-08-05T00:19:19+08:00</dcterms:modified>
</cp:coreProperties>
</file>

<file path=docProps/custom.xml><?xml version="1.0" encoding="utf-8"?>
<Properties xmlns="http://schemas.openxmlformats.org/officeDocument/2006/custom-properties" xmlns:vt="http://schemas.openxmlformats.org/officeDocument/2006/docPropsVTypes"/>
</file>