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除尘器承包合同 除尘设备施工方案(3篇)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除尘器承包合同 除尘设备施工方案一乙方(承包方)：甲、乙双方在平等、互利的基础上，甲方把海南润城国际项目以包工形式发包给乙方。一、项目概况1、工程名称：海南润城国际公寓;2、工程地点：海南省澄迈县金江镇;3、结构形式：框架结构;4、最高层数...</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0.000，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5%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除尘设备施工方案二</w:t>
      </w:r>
    </w:p>
    <w:p>
      <w:pPr>
        <w:ind w:left="0" w:right="0" w:firstLine="560"/>
        <w:spacing w:before="450" w:after="450" w:line="312" w:lineRule="auto"/>
      </w:pPr>
      <w:r>
        <w:rPr>
          <w:rFonts w:ascii="宋体" w:hAnsi="宋体" w:eastAsia="宋体" w:cs="宋体"/>
          <w:color w:val="000"/>
          <w:sz w:val="28"/>
          <w:szCs w:val="28"/>
        </w:rPr>
        <w:t xml:space="preserve">承包单位：________________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第二条：________________工程地点：________________</w:t>
      </w:r>
    </w:p>
    <w:p>
      <w:pPr>
        <w:ind w:left="0" w:right="0" w:firstLine="560"/>
        <w:spacing w:before="450" w:after="450" w:line="312" w:lineRule="auto"/>
      </w:pPr>
      <w:r>
        <w:rPr>
          <w:rFonts w:ascii="宋体" w:hAnsi="宋体" w:eastAsia="宋体" w:cs="宋体"/>
          <w:color w:val="000"/>
          <w:sz w:val="28"/>
          <w:szCs w:val="28"/>
        </w:rPr>
        <w:t xml:space="preserve">第xx条：________________工程范围：________________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第四条：________________承包方式：________________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2、工程造价按___________元/m2,面积暂定m2总造价人民币__________元(大写)。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第五条：________________工程承包范围包括：________________制作、安装、配件、运输、油漆，屋面上采用、墙面采用、钢梁、檀条等采用甲方提供的施工图纸。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第六条：________________工程期限：________________乙方收到甲方通知后天内必须进场，进场后施工期限为天，在施工过程中，由于不可抗力或设计变更、甲方等原因延迟施工的，顺延期限。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第七条：________________工程结算</w:t>
      </w:r>
    </w:p>
    <w:p>
      <w:pPr>
        <w:ind w:left="0" w:right="0" w:firstLine="560"/>
        <w:spacing w:before="450" w:after="450" w:line="312" w:lineRule="auto"/>
      </w:pPr>
      <w:r>
        <w:rPr>
          <w:rFonts w:ascii="宋体" w:hAnsi="宋体" w:eastAsia="宋体" w:cs="宋体"/>
          <w:color w:val="000"/>
          <w:sz w:val="28"/>
          <w:szCs w:val="28"/>
        </w:rPr>
        <w:t xml:space="preserve">1、本合同订立生效后______日内，甲方支付乙方备料款_______%，计________万元。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第八条：________________工程质量验收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______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________________施工准备：________________施工前甲方应尽力协助乙方施工安装，并做好场地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第十条：________________补充条款</w:t>
      </w:r>
    </w:p>
    <w:p>
      <w:pPr>
        <w:ind w:left="0" w:right="0" w:firstLine="560"/>
        <w:spacing w:before="450" w:after="450" w:line="312" w:lineRule="auto"/>
      </w:pPr>
      <w:r>
        <w:rPr>
          <w:rFonts w:ascii="宋体" w:hAnsi="宋体" w:eastAsia="宋体" w:cs="宋体"/>
          <w:color w:val="000"/>
          <w:sz w:val="28"/>
          <w:szCs w:val="28"/>
        </w:rPr>
        <w:t xml:space="preserve">第十一条：______________合同生效及分数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3、一方擅自中止合同，须按民法典规办理或向任何乙方所在地人民法院起诉。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  乙方负责人______________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2025-05-02T08:23:55+08:00</dcterms:created>
  <dcterms:modified xsi:type="dcterms:W3CDTF">2025-05-02T08:23:55+08:00</dcterms:modified>
</cp:coreProperties>
</file>

<file path=docProps/custom.xml><?xml version="1.0" encoding="utf-8"?>
<Properties xmlns="http://schemas.openxmlformats.org/officeDocument/2006/custom-properties" xmlns:vt="http://schemas.openxmlformats.org/officeDocument/2006/docPropsVTypes"/>
</file>