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聘用合同长期合同条件(二十二篇)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长期聘用合同 聘用合同长期合同条件一法定代表人： ___________联系电话：___________乙方基本情况姓名：___________联系电话：_____________________身份证号：_________________...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聘用合同长期合同条件五</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________年内请假时间不得超过十天。乙方必须全心全意为甲方做好工作，完成甲方布置的生产任务，乙方不能从事第二职业，如需从事第二职业需经甲方同意，一经发现，一次罚款1000元、两次20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聘用合同长期合同条件篇十</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