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最新保姆聘用合同做家务(二十三篇)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保姆聘用合同做家务一一、服务内容请在下面各项中选择所需要服务的内容，或其它新的服务项目一并填在括号内（ ）。1、家务；2、看护婴儿；3、照看孩子；4、照顾老人（男、女）；5、照顾老人（不能自理：男、女）；6、看护病人（男、女）；7、看护病人...</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